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417" w:rsidRDefault="00230990" w:rsidP="00E20417">
      <w:pPr>
        <w:pStyle w:val="a8"/>
        <w:jc w:val="center"/>
        <w:rPr>
          <w:b/>
          <w:szCs w:val="28"/>
        </w:rPr>
      </w:pPr>
      <w:r w:rsidRPr="00230990">
        <w:rPr>
          <w:b/>
          <w:szCs w:val="28"/>
        </w:rPr>
        <w:t>Пояснительная записка</w:t>
      </w:r>
    </w:p>
    <w:p w:rsidR="00E20417" w:rsidRPr="00C659F2" w:rsidRDefault="00230990" w:rsidP="00E20417">
      <w:pPr>
        <w:pStyle w:val="a8"/>
        <w:jc w:val="center"/>
        <w:rPr>
          <w:b/>
          <w:szCs w:val="28"/>
        </w:rPr>
      </w:pPr>
      <w:r w:rsidRPr="00230990">
        <w:rPr>
          <w:b/>
          <w:szCs w:val="28"/>
        </w:rPr>
        <w:t xml:space="preserve"> к отчету о реал</w:t>
      </w:r>
      <w:r>
        <w:rPr>
          <w:b/>
          <w:szCs w:val="28"/>
        </w:rPr>
        <w:t>изации муниципальной программы</w:t>
      </w:r>
      <w:r>
        <w:rPr>
          <w:b/>
          <w:szCs w:val="28"/>
        </w:rPr>
        <w:softHyphen/>
        <w:t xml:space="preserve"> </w:t>
      </w:r>
      <w:r w:rsidR="00E20417" w:rsidRPr="00C659F2">
        <w:rPr>
          <w:b/>
          <w:szCs w:val="28"/>
        </w:rPr>
        <w:t>«</w:t>
      </w:r>
      <w:r w:rsidR="00E20417" w:rsidRPr="00C659F2">
        <w:rPr>
          <w:rFonts w:eastAsia="Calibri"/>
          <w:b/>
          <w:color w:val="000000"/>
          <w:szCs w:val="28"/>
        </w:rPr>
        <w:t>Совершенствование</w:t>
      </w:r>
      <w:r w:rsidR="00E20417" w:rsidRPr="00C659F2">
        <w:rPr>
          <w:b/>
          <w:szCs w:val="28"/>
        </w:rPr>
        <w:t xml:space="preserve"> муниципального управления и профилактика правонарушений на территории Александровского района»</w:t>
      </w:r>
    </w:p>
    <w:p w:rsidR="00230990" w:rsidRDefault="00230990" w:rsidP="00E20417">
      <w:pPr>
        <w:spacing w:after="0" w:line="240" w:lineRule="auto"/>
        <w:jc w:val="center"/>
        <w:rPr>
          <w:rFonts w:ascii="Times New Roman" w:hAnsi="Times New Roman" w:cs="Times New Roman"/>
          <w:b/>
          <w:sz w:val="28"/>
          <w:szCs w:val="28"/>
        </w:rPr>
      </w:pPr>
      <w:r w:rsidRPr="00230990">
        <w:rPr>
          <w:rFonts w:ascii="Times New Roman" w:hAnsi="Times New Roman" w:cs="Times New Roman"/>
          <w:b/>
          <w:sz w:val="28"/>
          <w:szCs w:val="28"/>
        </w:rPr>
        <w:t>за</w:t>
      </w:r>
      <w:r w:rsidRPr="00230990">
        <w:rPr>
          <w:rFonts w:ascii="Times New Roman" w:hAnsi="Times New Roman" w:cs="Times New Roman"/>
          <w:b/>
          <w:sz w:val="28"/>
          <w:szCs w:val="28"/>
        </w:rPr>
        <w:softHyphen/>
      </w:r>
      <w:r w:rsidR="00E8202D">
        <w:rPr>
          <w:rFonts w:ascii="Times New Roman" w:hAnsi="Times New Roman" w:cs="Times New Roman"/>
          <w:b/>
          <w:sz w:val="28"/>
          <w:szCs w:val="28"/>
        </w:rPr>
        <w:t xml:space="preserve"> </w:t>
      </w:r>
      <w:r w:rsidRPr="00230990">
        <w:rPr>
          <w:rFonts w:ascii="Times New Roman" w:hAnsi="Times New Roman" w:cs="Times New Roman"/>
          <w:b/>
          <w:sz w:val="28"/>
          <w:szCs w:val="28"/>
        </w:rPr>
        <w:softHyphen/>
      </w:r>
      <w:r>
        <w:rPr>
          <w:rFonts w:ascii="Times New Roman" w:hAnsi="Times New Roman" w:cs="Times New Roman"/>
          <w:b/>
          <w:sz w:val="28"/>
          <w:szCs w:val="28"/>
        </w:rPr>
        <w:t xml:space="preserve"> </w:t>
      </w:r>
      <w:r w:rsidR="009E3AC1">
        <w:rPr>
          <w:rFonts w:ascii="Times New Roman" w:hAnsi="Times New Roman" w:cs="Times New Roman"/>
          <w:b/>
          <w:sz w:val="28"/>
          <w:szCs w:val="28"/>
        </w:rPr>
        <w:t>202</w:t>
      </w:r>
      <w:r w:rsidR="00E20417">
        <w:rPr>
          <w:rFonts w:ascii="Times New Roman" w:hAnsi="Times New Roman" w:cs="Times New Roman"/>
          <w:b/>
          <w:sz w:val="28"/>
          <w:szCs w:val="28"/>
        </w:rPr>
        <w:t>3</w:t>
      </w:r>
      <w:r>
        <w:rPr>
          <w:rFonts w:ascii="Times New Roman" w:hAnsi="Times New Roman" w:cs="Times New Roman"/>
          <w:b/>
          <w:sz w:val="28"/>
          <w:szCs w:val="28"/>
        </w:rPr>
        <w:t xml:space="preserve"> </w:t>
      </w:r>
      <w:r w:rsidR="00AD4A13">
        <w:rPr>
          <w:rFonts w:ascii="Times New Roman" w:hAnsi="Times New Roman" w:cs="Times New Roman"/>
          <w:b/>
          <w:sz w:val="28"/>
          <w:szCs w:val="28"/>
        </w:rPr>
        <w:t>год</w:t>
      </w:r>
    </w:p>
    <w:p w:rsidR="00230990" w:rsidRPr="00230990" w:rsidRDefault="00230990" w:rsidP="00E20417">
      <w:pPr>
        <w:spacing w:after="0" w:line="240" w:lineRule="auto"/>
        <w:jc w:val="center"/>
        <w:rPr>
          <w:rFonts w:ascii="Times New Roman" w:hAnsi="Times New Roman" w:cs="Times New Roman"/>
          <w:b/>
          <w:sz w:val="28"/>
          <w:szCs w:val="28"/>
        </w:rPr>
      </w:pPr>
    </w:p>
    <w:p w:rsidR="006041D8" w:rsidRDefault="006041D8" w:rsidP="00230990">
      <w:pPr>
        <w:spacing w:after="0" w:line="240" w:lineRule="auto"/>
        <w:ind w:firstLine="708"/>
        <w:jc w:val="center"/>
        <w:rPr>
          <w:rFonts w:ascii="Times New Roman" w:hAnsi="Times New Roman" w:cs="Times New Roman"/>
          <w:b/>
          <w:sz w:val="28"/>
          <w:szCs w:val="28"/>
        </w:rPr>
      </w:pPr>
    </w:p>
    <w:p w:rsidR="008E27CA" w:rsidRPr="00462E4C" w:rsidRDefault="008E27CA" w:rsidP="008E27CA">
      <w:pPr>
        <w:spacing w:after="0" w:line="240" w:lineRule="auto"/>
        <w:ind w:firstLine="709"/>
        <w:contextualSpacing/>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xml:space="preserve">Администрация </w:t>
      </w:r>
      <w:r w:rsidRPr="00462E4C">
        <w:rPr>
          <w:rFonts w:ascii="Times New Roman" w:hAnsi="Times New Roman" w:cs="Times New Roman"/>
          <w:sz w:val="28"/>
          <w:szCs w:val="28"/>
        </w:rPr>
        <w:t>Александровского района</w:t>
      </w:r>
      <w:r w:rsidRPr="00462E4C">
        <w:rPr>
          <w:rFonts w:ascii="Times New Roman" w:eastAsia="Times New Roman" w:hAnsi="Times New Roman" w:cs="Times New Roman"/>
          <w:sz w:val="28"/>
          <w:szCs w:val="28"/>
        </w:rPr>
        <w:t xml:space="preserve"> является исполнительно - распорядительным органом местного самоуправления муниципального образования Александровский район Оренбургской области, наделенным собственными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Оренбургской области. </w:t>
      </w:r>
    </w:p>
    <w:p w:rsidR="008E27CA" w:rsidRPr="00462E4C" w:rsidRDefault="008E27CA" w:rsidP="008E27CA">
      <w:pPr>
        <w:spacing w:after="0" w:line="240" w:lineRule="auto"/>
        <w:ind w:firstLine="709"/>
        <w:contextualSpacing/>
        <w:jc w:val="both"/>
        <w:rPr>
          <w:rFonts w:ascii="Times New Roman" w:hAnsi="Times New Roman" w:cs="Times New Roman"/>
          <w:sz w:val="28"/>
          <w:szCs w:val="28"/>
        </w:rPr>
      </w:pPr>
      <w:r w:rsidRPr="00462E4C">
        <w:rPr>
          <w:rFonts w:ascii="Times New Roman" w:eastAsia="Times New Roman" w:hAnsi="Times New Roman" w:cs="Times New Roman"/>
          <w:sz w:val="28"/>
          <w:szCs w:val="28"/>
        </w:rPr>
        <w:t xml:space="preserve">Данная деятельность направлена на полное, своевременное и качественное обеспечение исполнений полномочий аппаратом управления администрации </w:t>
      </w:r>
      <w:r w:rsidRPr="00462E4C">
        <w:rPr>
          <w:rFonts w:ascii="Times New Roman" w:hAnsi="Times New Roman" w:cs="Times New Roman"/>
          <w:sz w:val="28"/>
          <w:szCs w:val="28"/>
        </w:rPr>
        <w:t>Александровского района.</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xml:space="preserve">Администрация принимает необходимые меры по созданию условий </w:t>
      </w:r>
      <w:proofErr w:type="gramStart"/>
      <w:r w:rsidRPr="00462E4C">
        <w:rPr>
          <w:rFonts w:ascii="Times New Roman" w:eastAsia="Times New Roman" w:hAnsi="Times New Roman" w:cs="Times New Roman"/>
          <w:sz w:val="28"/>
          <w:szCs w:val="28"/>
        </w:rPr>
        <w:t>для</w:t>
      </w:r>
      <w:proofErr w:type="gramEnd"/>
      <w:r w:rsidRPr="00462E4C">
        <w:rPr>
          <w:rFonts w:ascii="Times New Roman" w:eastAsia="Times New Roman" w:hAnsi="Times New Roman" w:cs="Times New Roman"/>
          <w:sz w:val="28"/>
          <w:szCs w:val="28"/>
        </w:rPr>
        <w:t>:</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реализации своих полномочий, предусмотренных Уставом муниципального образования Александровский район;</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обеспечения согласованного функционирования и взаимодействия органов местного самоуправления Александровского района;</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определения основных направлений по развитию и становлению местного самоуправления на территории района;</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принятия необходимых мер по содействию населению Александровского района в осуществлении права на местное самоуправление;</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обеспечения подготовки и согласования проектов правовых актов администрации, договоров и соглашений.</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Администрация также:</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обеспечивает деятельность совещательных и консультативных органов, а также иных органов;</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осуществляет информационно-аналитическое и программное обеспечение деятельности;</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обеспечивает исполнение поручений главы администрации;</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взаимодействует в установленном порядке с судами, органами прокуратуры, с территориальными органами федеральных органов исполнительной власти, органами государственной власти Оренбургской области, общественными объединениями и иными организациями, действующими на территории Оренбургской области;</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обеспечивает сбор и обработку информации о социально- экономических, политических и правовых процессах, происходящих в Александровском районе;</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осуществляет учет и анализ обращений, предложений физических и юридических лиц.</w:t>
      </w:r>
    </w:p>
    <w:p w:rsidR="008E27CA" w:rsidRPr="00462E4C" w:rsidRDefault="008E27CA" w:rsidP="008E27CA">
      <w:pPr>
        <w:spacing w:after="0" w:line="240" w:lineRule="auto"/>
        <w:ind w:firstLine="709"/>
        <w:contextualSpacing/>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xml:space="preserve">Материально-техническое и транспортное обеспечение деятельности органов местного самоуправления Александровского района осуществляют </w:t>
      </w:r>
      <w:r w:rsidRPr="00462E4C">
        <w:rPr>
          <w:rFonts w:ascii="Times New Roman" w:eastAsia="Times New Roman" w:hAnsi="Times New Roman" w:cs="Times New Roman"/>
          <w:sz w:val="28"/>
          <w:szCs w:val="28"/>
        </w:rPr>
        <w:lastRenderedPageBreak/>
        <w:t xml:space="preserve">муниципальное казенное учреждение "Хозяйственный отдел администрации Александровского </w:t>
      </w:r>
      <w:proofErr w:type="gramStart"/>
      <w:r w:rsidRPr="00462E4C">
        <w:rPr>
          <w:rFonts w:ascii="Times New Roman" w:eastAsia="Times New Roman" w:hAnsi="Times New Roman" w:cs="Times New Roman"/>
          <w:sz w:val="28"/>
          <w:szCs w:val="28"/>
        </w:rPr>
        <w:t>района</w:t>
      </w:r>
      <w:proofErr w:type="gramEnd"/>
      <w:r w:rsidRPr="00462E4C">
        <w:rPr>
          <w:rFonts w:ascii="Times New Roman" w:eastAsia="Times New Roman" w:hAnsi="Times New Roman" w:cs="Times New Roman"/>
          <w:sz w:val="28"/>
          <w:szCs w:val="28"/>
        </w:rPr>
        <w:t>" который осуществляет свою деятельность с 2011 года.</w:t>
      </w:r>
    </w:p>
    <w:p w:rsidR="008E27CA" w:rsidRPr="00462E4C" w:rsidRDefault="008E27CA" w:rsidP="008E27CA">
      <w:pPr>
        <w:spacing w:after="0" w:line="240" w:lineRule="auto"/>
        <w:ind w:firstLine="709"/>
        <w:contextualSpacing/>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xml:space="preserve">На улучшение и повышение </w:t>
      </w:r>
      <w:proofErr w:type="gramStart"/>
      <w:r w:rsidRPr="00462E4C">
        <w:rPr>
          <w:rFonts w:ascii="Times New Roman" w:eastAsia="Times New Roman" w:hAnsi="Times New Roman" w:cs="Times New Roman"/>
          <w:sz w:val="28"/>
          <w:szCs w:val="28"/>
        </w:rPr>
        <w:t>эффективности деятельности органов местного самоуправления Александровского района</w:t>
      </w:r>
      <w:proofErr w:type="gramEnd"/>
      <w:r w:rsidRPr="00462E4C">
        <w:rPr>
          <w:rFonts w:ascii="Times New Roman" w:eastAsia="Times New Roman" w:hAnsi="Times New Roman" w:cs="Times New Roman"/>
          <w:sz w:val="28"/>
          <w:szCs w:val="28"/>
        </w:rPr>
        <w:t xml:space="preserve"> оказывает влияние материально-техническое и транспортное обеспечение.</w:t>
      </w:r>
    </w:p>
    <w:p w:rsidR="008E27CA" w:rsidRPr="00462E4C" w:rsidRDefault="008E27CA" w:rsidP="008E27CA">
      <w:pPr>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xml:space="preserve">Для решения </w:t>
      </w:r>
      <w:proofErr w:type="gramStart"/>
      <w:r w:rsidRPr="00462E4C">
        <w:rPr>
          <w:rFonts w:ascii="Times New Roman" w:eastAsia="Times New Roman" w:hAnsi="Times New Roman" w:cs="Times New Roman"/>
          <w:sz w:val="28"/>
          <w:szCs w:val="28"/>
        </w:rPr>
        <w:t>задач материально-технического обеспечения органов местного самоуправления Александровского района</w:t>
      </w:r>
      <w:proofErr w:type="gramEnd"/>
      <w:r w:rsidRPr="00462E4C">
        <w:rPr>
          <w:rFonts w:ascii="Times New Roman" w:eastAsia="Times New Roman" w:hAnsi="Times New Roman" w:cs="Times New Roman"/>
          <w:sz w:val="28"/>
          <w:szCs w:val="28"/>
        </w:rPr>
        <w:t xml:space="preserve"> в 20</w:t>
      </w:r>
      <w:r>
        <w:rPr>
          <w:rFonts w:ascii="Times New Roman" w:eastAsia="Times New Roman" w:hAnsi="Times New Roman" w:cs="Times New Roman"/>
          <w:sz w:val="28"/>
          <w:szCs w:val="28"/>
        </w:rPr>
        <w:t>2</w:t>
      </w:r>
      <w:r w:rsidR="00E20417">
        <w:rPr>
          <w:rFonts w:ascii="Times New Roman" w:eastAsia="Times New Roman" w:hAnsi="Times New Roman" w:cs="Times New Roman"/>
          <w:sz w:val="28"/>
          <w:szCs w:val="28"/>
        </w:rPr>
        <w:t>3</w:t>
      </w:r>
      <w:r w:rsidRPr="00462E4C">
        <w:rPr>
          <w:rFonts w:ascii="Times New Roman" w:eastAsia="Times New Roman" w:hAnsi="Times New Roman" w:cs="Times New Roman"/>
          <w:sz w:val="28"/>
          <w:szCs w:val="28"/>
        </w:rPr>
        <w:t xml:space="preserve"> году муниципальное казенное учреждение " Хозяйственный отдел администрации Александр</w:t>
      </w:r>
      <w:r>
        <w:rPr>
          <w:rFonts w:ascii="Times New Roman" w:eastAsia="Times New Roman" w:hAnsi="Times New Roman" w:cs="Times New Roman"/>
          <w:sz w:val="28"/>
          <w:szCs w:val="28"/>
        </w:rPr>
        <w:t xml:space="preserve">овского района " обслуживает 2503,1 </w:t>
      </w:r>
      <w:r w:rsidRPr="00462E4C">
        <w:rPr>
          <w:rFonts w:ascii="Times New Roman" w:eastAsia="Times New Roman" w:hAnsi="Times New Roman" w:cs="Times New Roman"/>
          <w:sz w:val="28"/>
          <w:szCs w:val="28"/>
        </w:rPr>
        <w:t xml:space="preserve">кв. метров площадей, большая часть которых имеет износ </w:t>
      </w:r>
      <w:r w:rsidRPr="0041018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10</w:t>
      </w:r>
      <w:r w:rsidRPr="0041018D">
        <w:rPr>
          <w:rFonts w:ascii="Times New Roman" w:eastAsia="Times New Roman" w:hAnsi="Times New Roman" w:cs="Times New Roman"/>
          <w:sz w:val="28"/>
          <w:szCs w:val="28"/>
        </w:rPr>
        <w:t>0</w:t>
      </w:r>
      <w:r w:rsidRPr="00462E4C">
        <w:rPr>
          <w:rFonts w:ascii="Times New Roman" w:eastAsia="Times New Roman" w:hAnsi="Times New Roman" w:cs="Times New Roman"/>
          <w:sz w:val="28"/>
          <w:szCs w:val="28"/>
        </w:rPr>
        <w:t xml:space="preserve"> процентов.</w:t>
      </w:r>
    </w:p>
    <w:p w:rsidR="008E27CA" w:rsidRPr="00462E4C" w:rsidRDefault="008E27CA" w:rsidP="008E27CA">
      <w:pPr>
        <w:pStyle w:val="ConsPlusNormal"/>
        <w:tabs>
          <w:tab w:val="left" w:pos="0"/>
          <w:tab w:val="left" w:pos="176"/>
        </w:tabs>
        <w:ind w:firstLine="709"/>
        <w:jc w:val="both"/>
        <w:rPr>
          <w:rFonts w:cs="Times New Roman"/>
          <w:sz w:val="28"/>
          <w:szCs w:val="28"/>
        </w:rPr>
      </w:pPr>
      <w:r w:rsidRPr="00462E4C">
        <w:rPr>
          <w:rFonts w:cs="Times New Roman"/>
          <w:sz w:val="28"/>
          <w:szCs w:val="28"/>
          <w:lang w:eastAsia="ru-RU"/>
        </w:rPr>
        <w:t xml:space="preserve">Одним из приоритетных направлений деятельности аппарата управления администрации </w:t>
      </w:r>
      <w:r w:rsidRPr="00462E4C">
        <w:rPr>
          <w:rFonts w:cs="Times New Roman"/>
          <w:sz w:val="28"/>
          <w:szCs w:val="28"/>
        </w:rPr>
        <w:t xml:space="preserve">Александровского района </w:t>
      </w:r>
      <w:r w:rsidRPr="00462E4C">
        <w:rPr>
          <w:rFonts w:cs="Times New Roman"/>
          <w:sz w:val="28"/>
          <w:szCs w:val="28"/>
          <w:lang w:eastAsia="ru-RU"/>
        </w:rPr>
        <w:t>является</w:t>
      </w:r>
      <w:r w:rsidRPr="00462E4C">
        <w:rPr>
          <w:rFonts w:cs="Times New Roman"/>
          <w:color w:val="FF0000"/>
          <w:sz w:val="28"/>
          <w:szCs w:val="28"/>
          <w:lang w:eastAsia="ru-RU"/>
        </w:rPr>
        <w:t xml:space="preserve"> </w:t>
      </w:r>
      <w:r w:rsidRPr="00462E4C">
        <w:rPr>
          <w:rFonts w:cs="Times New Roman"/>
          <w:sz w:val="28"/>
          <w:szCs w:val="28"/>
        </w:rPr>
        <w:t xml:space="preserve">улучшение финансово – хозяйственной деятельности аппарата, укрепление  организационно - технического, правового, документационного, аналитического, информационного  обеспечения  сотрудников и повышение качества их работы,    необходимого для выполнения поставленных задач. </w:t>
      </w:r>
    </w:p>
    <w:p w:rsidR="008E27CA" w:rsidRPr="00462E4C" w:rsidRDefault="008E27CA" w:rsidP="008E27C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62E4C">
        <w:rPr>
          <w:rFonts w:ascii="Times New Roman" w:eastAsia="Times New Roman" w:hAnsi="Times New Roman" w:cs="Times New Roman"/>
          <w:sz w:val="28"/>
          <w:szCs w:val="28"/>
        </w:rPr>
        <w:t xml:space="preserve">На улучшение и повышение эффективности деятельности аппарата управления администрации </w:t>
      </w:r>
      <w:r w:rsidRPr="00462E4C">
        <w:rPr>
          <w:rFonts w:ascii="Times New Roman" w:hAnsi="Times New Roman" w:cs="Times New Roman"/>
          <w:sz w:val="28"/>
          <w:szCs w:val="28"/>
        </w:rPr>
        <w:t xml:space="preserve">Александровского района </w:t>
      </w:r>
      <w:r w:rsidRPr="00462E4C">
        <w:rPr>
          <w:rFonts w:ascii="Times New Roman" w:eastAsia="Times New Roman" w:hAnsi="Times New Roman" w:cs="Times New Roman"/>
          <w:sz w:val="28"/>
          <w:szCs w:val="28"/>
        </w:rPr>
        <w:t>оказывает влияние материально-техническое и транспортное обеспечение. Из чего следует, что функция по содержанию зданий и автотранспорта в техническом исправном состоянии является приоритетной.</w:t>
      </w:r>
    </w:p>
    <w:p w:rsidR="00AD4A13" w:rsidRDefault="00AD4A13" w:rsidP="00AD4A13">
      <w:pPr>
        <w:spacing w:after="0" w:line="240" w:lineRule="auto"/>
        <w:jc w:val="both"/>
        <w:rPr>
          <w:rFonts w:ascii="Times New Roman" w:eastAsia="Calibri" w:hAnsi="Times New Roman" w:cs="Times New Roman"/>
          <w:sz w:val="28"/>
          <w:szCs w:val="28"/>
        </w:rPr>
      </w:pPr>
      <w:bookmarkStart w:id="0" w:name="sub_3013"/>
      <w:bookmarkStart w:id="1" w:name="sub_1062"/>
      <w:bookmarkStart w:id="2" w:name="sub_1065"/>
      <w:r>
        <w:rPr>
          <w:rFonts w:ascii="Times New Roman" w:eastAsia="Calibri" w:hAnsi="Times New Roman" w:cs="Times New Roman"/>
          <w:sz w:val="28"/>
          <w:szCs w:val="28"/>
        </w:rPr>
        <w:t xml:space="preserve">           </w:t>
      </w:r>
      <w:bookmarkEnd w:id="0"/>
      <w:bookmarkEnd w:id="1"/>
      <w:bookmarkEnd w:id="2"/>
      <w:r w:rsidR="00A52D04">
        <w:rPr>
          <w:rFonts w:ascii="Times New Roman" w:eastAsia="Calibri" w:hAnsi="Times New Roman" w:cs="Times New Roman"/>
          <w:sz w:val="28"/>
          <w:szCs w:val="28"/>
        </w:rPr>
        <w:t>Также в администрации района планомерно выстроен процесс поддержания нормативно-правовой базы МО по вопросам прохождения муниципальной службы в актуальном состоянии.</w:t>
      </w:r>
      <w:r w:rsidR="00A52D04">
        <w:rPr>
          <w:rFonts w:ascii="Times New Roman" w:eastAsia="Times New Roman" w:hAnsi="Times New Roman" w:cs="Times New Roman"/>
          <w:sz w:val="28"/>
          <w:szCs w:val="28"/>
        </w:rPr>
        <w:t xml:space="preserve"> </w:t>
      </w:r>
      <w:r w:rsidR="00A52D04">
        <w:rPr>
          <w:rFonts w:ascii="Times New Roman" w:eastAsia="Calibri" w:hAnsi="Times New Roman" w:cs="Times New Roman"/>
          <w:sz w:val="28"/>
          <w:szCs w:val="28"/>
        </w:rPr>
        <w:t>Все НПА по вопросам муниципальной службы размещены в единой базе НПА МО на официальном Интернет-сайте администрации района.</w:t>
      </w:r>
    </w:p>
    <w:p w:rsidR="00AC1952" w:rsidRDefault="00EE7187" w:rsidP="00EE7187">
      <w:pPr>
        <w:spacing w:after="0" w:line="240" w:lineRule="auto"/>
        <w:jc w:val="both"/>
        <w:rPr>
          <w:rFonts w:ascii="Times New Roman" w:hAnsi="Times New Roman"/>
          <w:sz w:val="28"/>
          <w:szCs w:val="28"/>
        </w:rPr>
      </w:pPr>
      <w:r>
        <w:rPr>
          <w:rFonts w:ascii="Times New Roman" w:eastAsia="Calibri" w:hAnsi="Times New Roman" w:cs="Times New Roman"/>
          <w:sz w:val="28"/>
          <w:szCs w:val="28"/>
        </w:rPr>
        <w:t xml:space="preserve">          </w:t>
      </w:r>
      <w:r w:rsidR="00AC1952">
        <w:rPr>
          <w:rFonts w:ascii="Times New Roman" w:eastAsia="Calibri" w:hAnsi="Times New Roman" w:cs="Times New Roman"/>
          <w:sz w:val="28"/>
          <w:szCs w:val="28"/>
        </w:rPr>
        <w:t xml:space="preserve">За </w:t>
      </w:r>
      <w:r>
        <w:rPr>
          <w:rFonts w:ascii="Times New Roman" w:eastAsia="Calibri" w:hAnsi="Times New Roman" w:cs="Times New Roman"/>
          <w:sz w:val="28"/>
          <w:szCs w:val="28"/>
        </w:rPr>
        <w:t>202</w:t>
      </w:r>
      <w:r w:rsidR="00E20417">
        <w:rPr>
          <w:rFonts w:ascii="Times New Roman" w:eastAsia="Calibri" w:hAnsi="Times New Roman" w:cs="Times New Roman"/>
          <w:sz w:val="28"/>
          <w:szCs w:val="28"/>
        </w:rPr>
        <w:t>3</w:t>
      </w:r>
      <w:r>
        <w:rPr>
          <w:rFonts w:ascii="Times New Roman" w:eastAsia="Calibri" w:hAnsi="Times New Roman" w:cs="Times New Roman"/>
          <w:sz w:val="28"/>
          <w:szCs w:val="28"/>
        </w:rPr>
        <w:t xml:space="preserve"> год получили поощрения: </w:t>
      </w:r>
      <w:r w:rsidR="002C10B4">
        <w:rPr>
          <w:rFonts w:ascii="Times New Roman" w:hAnsi="Times New Roman"/>
          <w:sz w:val="28"/>
          <w:szCs w:val="28"/>
        </w:rPr>
        <w:t>31</w:t>
      </w:r>
      <w:r w:rsidR="00E20417">
        <w:rPr>
          <w:rFonts w:ascii="Times New Roman" w:hAnsi="Times New Roman"/>
          <w:sz w:val="28"/>
          <w:szCs w:val="28"/>
        </w:rPr>
        <w:t xml:space="preserve"> </w:t>
      </w:r>
      <w:r w:rsidR="00AC1952">
        <w:rPr>
          <w:rFonts w:ascii="Times New Roman" w:hAnsi="Times New Roman"/>
          <w:sz w:val="28"/>
          <w:szCs w:val="28"/>
        </w:rPr>
        <w:t>муниципальных</w:t>
      </w:r>
      <w:r>
        <w:rPr>
          <w:rFonts w:ascii="Times New Roman" w:eastAsia="Calibri" w:hAnsi="Times New Roman" w:cs="Times New Roman"/>
          <w:sz w:val="28"/>
          <w:szCs w:val="28"/>
        </w:rPr>
        <w:t xml:space="preserve"> служащи</w:t>
      </w:r>
      <w:r w:rsidR="00AC1952">
        <w:rPr>
          <w:rFonts w:ascii="Times New Roman" w:hAnsi="Times New Roman"/>
          <w:sz w:val="28"/>
          <w:szCs w:val="28"/>
        </w:rPr>
        <w:t>х.</w:t>
      </w:r>
    </w:p>
    <w:p w:rsidR="00F0401B" w:rsidRDefault="00EE7187" w:rsidP="00EE718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52D04">
        <w:rPr>
          <w:rFonts w:ascii="Times New Roman" w:eastAsia="Calibri" w:hAnsi="Times New Roman" w:cs="Times New Roman"/>
          <w:sz w:val="28"/>
          <w:szCs w:val="28"/>
        </w:rPr>
        <w:t xml:space="preserve">Повышение профессионализма муниципальных служащих обеспечивается путем организации дополнительного профессионального образования, профессионального обучения муниципальных служащих, включающего профессиональную переподготовку, курсы повышения квалификации, проведение конференций, семинаров, обеспечение слушателей методическими материалами, внедрение новых технологий обучения. Прошли курсы повышения квалификации </w:t>
      </w:r>
      <w:r w:rsidR="002C10B4">
        <w:rPr>
          <w:rFonts w:ascii="Times New Roman" w:hAnsi="Times New Roman"/>
          <w:sz w:val="28"/>
          <w:szCs w:val="28"/>
        </w:rPr>
        <w:t>30</w:t>
      </w:r>
      <w:r w:rsidR="00A52D04">
        <w:rPr>
          <w:rFonts w:ascii="Times New Roman" w:eastAsia="Calibri" w:hAnsi="Times New Roman" w:cs="Times New Roman"/>
          <w:sz w:val="28"/>
          <w:szCs w:val="28"/>
        </w:rPr>
        <w:t xml:space="preserve"> муниципальных служащих</w:t>
      </w:r>
      <w:r w:rsidR="00E20417">
        <w:rPr>
          <w:rFonts w:ascii="Times New Roman" w:hAnsi="Times New Roman"/>
          <w:sz w:val="28"/>
          <w:szCs w:val="28"/>
        </w:rPr>
        <w:t xml:space="preserve">; </w:t>
      </w:r>
      <w:r w:rsidR="002C10B4">
        <w:rPr>
          <w:rFonts w:ascii="Times New Roman" w:hAnsi="Times New Roman"/>
          <w:sz w:val="28"/>
          <w:szCs w:val="28"/>
        </w:rPr>
        <w:t>4</w:t>
      </w:r>
      <w:r w:rsidR="00AC1952">
        <w:rPr>
          <w:rFonts w:ascii="Times New Roman" w:hAnsi="Times New Roman"/>
          <w:sz w:val="28"/>
          <w:szCs w:val="28"/>
        </w:rPr>
        <w:t xml:space="preserve"> муниципальных служащих стали участниками обучающих семинаров.</w:t>
      </w:r>
      <w:r w:rsidR="00A52D04">
        <w:rPr>
          <w:rFonts w:ascii="Times New Roman" w:eastAsia="Calibri" w:hAnsi="Times New Roman" w:cs="Times New Roman"/>
          <w:sz w:val="28"/>
          <w:szCs w:val="28"/>
        </w:rPr>
        <w:t xml:space="preserve"> Сформирована и ведется база данных муниципального кадрового</w:t>
      </w:r>
      <w:r w:rsidR="00125DB8">
        <w:rPr>
          <w:rFonts w:ascii="Times New Roman" w:eastAsia="Calibri" w:hAnsi="Times New Roman" w:cs="Times New Roman"/>
          <w:sz w:val="28"/>
          <w:szCs w:val="28"/>
        </w:rPr>
        <w:t xml:space="preserve"> и управленческого </w:t>
      </w:r>
      <w:r w:rsidR="00A52D04">
        <w:rPr>
          <w:rFonts w:ascii="Times New Roman" w:eastAsia="Calibri" w:hAnsi="Times New Roman" w:cs="Times New Roman"/>
          <w:sz w:val="28"/>
          <w:szCs w:val="28"/>
        </w:rPr>
        <w:t xml:space="preserve"> резерв</w:t>
      </w:r>
      <w:r w:rsidR="00125DB8">
        <w:rPr>
          <w:rFonts w:ascii="Times New Roman" w:eastAsia="Calibri" w:hAnsi="Times New Roman" w:cs="Times New Roman"/>
          <w:sz w:val="28"/>
          <w:szCs w:val="28"/>
        </w:rPr>
        <w:t>ов</w:t>
      </w:r>
      <w:r w:rsidR="00A52D04">
        <w:rPr>
          <w:rFonts w:ascii="Times New Roman" w:eastAsia="Calibri" w:hAnsi="Times New Roman" w:cs="Times New Roman"/>
          <w:sz w:val="28"/>
          <w:szCs w:val="28"/>
        </w:rPr>
        <w:t>.</w:t>
      </w:r>
    </w:p>
    <w:p w:rsidR="002D112D" w:rsidRDefault="00AC1952" w:rsidP="002D112D">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отчетном периоде </w:t>
      </w:r>
      <w:r w:rsidR="00FE07A8" w:rsidRPr="00FE07A8">
        <w:rPr>
          <w:rFonts w:ascii="Times New Roman" w:hAnsi="Times New Roman" w:cs="Times New Roman"/>
          <w:sz w:val="28"/>
          <w:szCs w:val="28"/>
        </w:rPr>
        <w:t>институт наставничества</w:t>
      </w:r>
      <w:r>
        <w:rPr>
          <w:rFonts w:ascii="Times New Roman" w:hAnsi="Times New Roman" w:cs="Times New Roman"/>
          <w:sz w:val="28"/>
          <w:szCs w:val="28"/>
        </w:rPr>
        <w:t xml:space="preserve"> применялся</w:t>
      </w:r>
      <w:r w:rsidR="00E20417">
        <w:rPr>
          <w:rFonts w:ascii="Times New Roman" w:hAnsi="Times New Roman" w:cs="Times New Roman"/>
          <w:sz w:val="28"/>
          <w:szCs w:val="28"/>
        </w:rPr>
        <w:t xml:space="preserve"> в отношении </w:t>
      </w:r>
      <w:r w:rsidR="002C10B4">
        <w:rPr>
          <w:rFonts w:ascii="Times New Roman" w:hAnsi="Times New Roman" w:cs="Times New Roman"/>
          <w:sz w:val="28"/>
          <w:szCs w:val="28"/>
        </w:rPr>
        <w:t>6</w:t>
      </w:r>
      <w:r w:rsidR="00E20417">
        <w:rPr>
          <w:rFonts w:ascii="Times New Roman" w:hAnsi="Times New Roman" w:cs="Times New Roman"/>
          <w:sz w:val="28"/>
          <w:szCs w:val="28"/>
        </w:rPr>
        <w:t xml:space="preserve"> (</w:t>
      </w:r>
      <w:proofErr w:type="spellStart"/>
      <w:r w:rsidR="00DD53CB">
        <w:rPr>
          <w:rFonts w:ascii="Times New Roman" w:hAnsi="Times New Roman" w:cs="Times New Roman"/>
          <w:sz w:val="28"/>
          <w:szCs w:val="28"/>
        </w:rPr>
        <w:t>шест</w:t>
      </w:r>
      <w:r w:rsidR="002C10B4">
        <w:rPr>
          <w:rFonts w:ascii="Times New Roman" w:hAnsi="Times New Roman" w:cs="Times New Roman"/>
          <w:sz w:val="28"/>
          <w:szCs w:val="28"/>
        </w:rPr>
        <w:t>ярых</w:t>
      </w:r>
      <w:proofErr w:type="spellEnd"/>
      <w:r w:rsidR="00E20417">
        <w:rPr>
          <w:rFonts w:ascii="Times New Roman" w:hAnsi="Times New Roman" w:cs="Times New Roman"/>
          <w:sz w:val="28"/>
          <w:szCs w:val="28"/>
        </w:rPr>
        <w:t>) муниципальных служащих</w:t>
      </w:r>
      <w:r>
        <w:rPr>
          <w:rFonts w:ascii="Times New Roman" w:hAnsi="Times New Roman" w:cs="Times New Roman"/>
          <w:sz w:val="28"/>
          <w:szCs w:val="28"/>
        </w:rPr>
        <w:t>.</w:t>
      </w:r>
    </w:p>
    <w:p w:rsidR="002D112D" w:rsidRDefault="00125DB8" w:rsidP="002D112D">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125DB8">
        <w:rPr>
          <w:rFonts w:ascii="Times New Roman" w:hAnsi="Times New Roman" w:cs="Times New Roman"/>
          <w:sz w:val="28"/>
          <w:szCs w:val="28"/>
        </w:rPr>
        <w:t xml:space="preserve">Разработана методика прохождения испытания на муниципальной службе. В отчетном периоде  </w:t>
      </w:r>
      <w:r w:rsidR="00AC1952">
        <w:rPr>
          <w:rFonts w:ascii="Times New Roman" w:hAnsi="Times New Roman" w:cs="Times New Roman"/>
          <w:sz w:val="28"/>
          <w:szCs w:val="28"/>
        </w:rPr>
        <w:t xml:space="preserve">также применялась </w:t>
      </w:r>
      <w:r w:rsidR="00E20417">
        <w:rPr>
          <w:rFonts w:ascii="Times New Roman" w:hAnsi="Times New Roman" w:cs="Times New Roman"/>
          <w:sz w:val="28"/>
          <w:szCs w:val="28"/>
        </w:rPr>
        <w:t xml:space="preserve">в отношении </w:t>
      </w:r>
      <w:r w:rsidR="00A65321">
        <w:rPr>
          <w:rFonts w:ascii="Times New Roman" w:hAnsi="Times New Roman" w:cs="Times New Roman"/>
          <w:sz w:val="28"/>
          <w:szCs w:val="28"/>
        </w:rPr>
        <w:t>5</w:t>
      </w:r>
      <w:r w:rsidR="00E20417">
        <w:rPr>
          <w:rFonts w:ascii="Times New Roman" w:hAnsi="Times New Roman" w:cs="Times New Roman"/>
          <w:sz w:val="28"/>
          <w:szCs w:val="28"/>
        </w:rPr>
        <w:t xml:space="preserve"> муниципальных служащих</w:t>
      </w:r>
      <w:r w:rsidR="001E3199">
        <w:rPr>
          <w:rFonts w:ascii="Times New Roman" w:hAnsi="Times New Roman" w:cs="Times New Roman"/>
          <w:sz w:val="28"/>
          <w:szCs w:val="28"/>
        </w:rPr>
        <w:t>,</w:t>
      </w:r>
      <w:r w:rsidR="00E20417">
        <w:rPr>
          <w:rFonts w:ascii="Times New Roman" w:hAnsi="Times New Roman" w:cs="Times New Roman"/>
          <w:sz w:val="28"/>
          <w:szCs w:val="28"/>
        </w:rPr>
        <w:t xml:space="preserve"> впервые поступивших на муниципальную службу.</w:t>
      </w:r>
      <w:r w:rsidR="002D112D" w:rsidRPr="002D112D">
        <w:rPr>
          <w:rFonts w:ascii="Times New Roman" w:hAnsi="Times New Roman" w:cs="Times New Roman"/>
          <w:sz w:val="24"/>
          <w:szCs w:val="24"/>
        </w:rPr>
        <w:t xml:space="preserve"> </w:t>
      </w:r>
      <w:r w:rsidR="002D112D" w:rsidRPr="002D112D">
        <w:rPr>
          <w:rFonts w:ascii="Times New Roman" w:hAnsi="Times New Roman" w:cs="Times New Roman"/>
          <w:sz w:val="28"/>
          <w:szCs w:val="28"/>
        </w:rPr>
        <w:t xml:space="preserve">Администрациям сельских поселений непрерывно  оказывается  содействие по вопросам ведения кадровой работы и  развития </w:t>
      </w:r>
      <w:r w:rsidR="002D112D" w:rsidRPr="002D112D">
        <w:rPr>
          <w:rFonts w:ascii="Times New Roman" w:hAnsi="Times New Roman" w:cs="Times New Roman"/>
          <w:sz w:val="28"/>
          <w:szCs w:val="28"/>
        </w:rPr>
        <w:lastRenderedPageBreak/>
        <w:t xml:space="preserve">муниципальной службы посредством консультирования по телефону, по электронной почте. </w:t>
      </w:r>
    </w:p>
    <w:p w:rsidR="002D112D" w:rsidRPr="002D112D" w:rsidRDefault="002D112D" w:rsidP="002D112D">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2D112D">
        <w:rPr>
          <w:rFonts w:ascii="Times New Roman" w:hAnsi="Times New Roman" w:cs="Times New Roman"/>
          <w:sz w:val="28"/>
          <w:szCs w:val="28"/>
        </w:rPr>
        <w:t xml:space="preserve">В отчетном периоде сельским поселениям была оказана методическая помощь с выездом в территорию: </w:t>
      </w:r>
      <w:proofErr w:type="spellStart"/>
      <w:r w:rsidRPr="002D112D">
        <w:rPr>
          <w:rFonts w:ascii="Times New Roman" w:hAnsi="Times New Roman" w:cs="Times New Roman"/>
          <w:sz w:val="28"/>
          <w:szCs w:val="28"/>
        </w:rPr>
        <w:t>Султакаевский</w:t>
      </w:r>
      <w:proofErr w:type="spellEnd"/>
      <w:r w:rsidRPr="002D112D">
        <w:rPr>
          <w:rFonts w:ascii="Times New Roman" w:hAnsi="Times New Roman" w:cs="Times New Roman"/>
          <w:sz w:val="28"/>
          <w:szCs w:val="28"/>
        </w:rPr>
        <w:t xml:space="preserve"> сельсовет</w:t>
      </w:r>
      <w:r w:rsidR="002C10B4">
        <w:rPr>
          <w:rFonts w:ascii="Times New Roman" w:hAnsi="Times New Roman" w:cs="Times New Roman"/>
          <w:sz w:val="28"/>
          <w:szCs w:val="28"/>
        </w:rPr>
        <w:t xml:space="preserve"> и Александровский сельсовет Александровского района</w:t>
      </w:r>
      <w:r w:rsidRPr="002D112D">
        <w:rPr>
          <w:rFonts w:ascii="Times New Roman" w:hAnsi="Times New Roman" w:cs="Times New Roman"/>
          <w:sz w:val="28"/>
          <w:szCs w:val="28"/>
        </w:rPr>
        <w:t xml:space="preserve">. </w:t>
      </w:r>
    </w:p>
    <w:p w:rsidR="002D112D" w:rsidRDefault="002D112D" w:rsidP="002D112D">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2D112D">
        <w:rPr>
          <w:rFonts w:ascii="Times New Roman" w:hAnsi="Times New Roman" w:cs="Times New Roman"/>
          <w:sz w:val="28"/>
          <w:szCs w:val="28"/>
        </w:rPr>
        <w:t>В отчетном периоде в адрес сельсоветов и самостоятельных структурных подразделений администрации района направлены 4 информационных письма</w:t>
      </w:r>
      <w:r>
        <w:rPr>
          <w:rFonts w:ascii="Times New Roman" w:hAnsi="Times New Roman" w:cs="Times New Roman"/>
          <w:sz w:val="28"/>
          <w:szCs w:val="28"/>
        </w:rPr>
        <w:t>.</w:t>
      </w:r>
    </w:p>
    <w:p w:rsidR="002D112D" w:rsidRPr="002D112D" w:rsidRDefault="002D112D" w:rsidP="002D112D">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2D112D">
        <w:rPr>
          <w:rFonts w:ascii="Times New Roman" w:hAnsi="Times New Roman" w:cs="Times New Roman"/>
          <w:sz w:val="28"/>
          <w:szCs w:val="28"/>
        </w:rPr>
        <w:t xml:space="preserve">Согласно плану работы в 2023 году проводились рабочие совещания с аппаратом администрации, на котором  </w:t>
      </w:r>
      <w:proofErr w:type="gramStart"/>
      <w:r w:rsidRPr="002D112D">
        <w:rPr>
          <w:rFonts w:ascii="Times New Roman" w:hAnsi="Times New Roman" w:cs="Times New Roman"/>
          <w:sz w:val="28"/>
          <w:szCs w:val="28"/>
        </w:rPr>
        <w:t>рассматривались</w:t>
      </w:r>
      <w:proofErr w:type="gramEnd"/>
      <w:r w:rsidRPr="002D112D">
        <w:rPr>
          <w:rFonts w:ascii="Times New Roman" w:hAnsi="Times New Roman" w:cs="Times New Roman"/>
          <w:sz w:val="28"/>
          <w:szCs w:val="28"/>
        </w:rPr>
        <w:t xml:space="preserve"> в том числе вопросы: срок и порядок представления сведений о доходах и расходах; сроки представления информации об интернет-сайтах; вопросы, связанные с присвоением классных чинов и прохождения аттестации; отпуска; ограничения в связи с увольнением с муниципальной службы. Средне количество участников – 25 человек. Проведены: </w:t>
      </w:r>
      <w:r w:rsidR="004325D4">
        <w:rPr>
          <w:rFonts w:ascii="Times New Roman" w:hAnsi="Times New Roman" w:cs="Times New Roman"/>
          <w:sz w:val="28"/>
          <w:szCs w:val="28"/>
        </w:rPr>
        <w:t>2</w:t>
      </w:r>
      <w:r w:rsidRPr="002D112D">
        <w:rPr>
          <w:rFonts w:ascii="Times New Roman" w:hAnsi="Times New Roman" w:cs="Times New Roman"/>
          <w:sz w:val="28"/>
          <w:szCs w:val="28"/>
        </w:rPr>
        <w:t xml:space="preserve"> совещани</w:t>
      </w:r>
      <w:r w:rsidR="004325D4">
        <w:rPr>
          <w:rFonts w:ascii="Times New Roman" w:hAnsi="Times New Roman" w:cs="Times New Roman"/>
          <w:sz w:val="28"/>
          <w:szCs w:val="28"/>
        </w:rPr>
        <w:t>я</w:t>
      </w:r>
      <w:r w:rsidRPr="002D112D">
        <w:rPr>
          <w:rFonts w:ascii="Times New Roman" w:hAnsi="Times New Roman" w:cs="Times New Roman"/>
          <w:sz w:val="28"/>
          <w:szCs w:val="28"/>
        </w:rPr>
        <w:t xml:space="preserve"> с главами и специалистами муниципальных образований сельских поселений (количество участников 28) по тем</w:t>
      </w:r>
      <w:r w:rsidR="004325D4">
        <w:rPr>
          <w:rFonts w:ascii="Times New Roman" w:hAnsi="Times New Roman" w:cs="Times New Roman"/>
          <w:sz w:val="28"/>
          <w:szCs w:val="28"/>
        </w:rPr>
        <w:t>ам</w:t>
      </w:r>
      <w:r w:rsidRPr="002D112D">
        <w:rPr>
          <w:rFonts w:ascii="Times New Roman" w:hAnsi="Times New Roman" w:cs="Times New Roman"/>
          <w:sz w:val="28"/>
          <w:szCs w:val="28"/>
        </w:rPr>
        <w:t>: изменения в трудовом законодательстве и законодательстве  о муниципальной службе</w:t>
      </w:r>
      <w:r w:rsidR="004325D4">
        <w:rPr>
          <w:rFonts w:ascii="Times New Roman" w:hAnsi="Times New Roman" w:cs="Times New Roman"/>
          <w:sz w:val="28"/>
          <w:szCs w:val="28"/>
        </w:rPr>
        <w:t>, личное дело муниципального служащего</w:t>
      </w:r>
      <w:r w:rsidRPr="002D112D">
        <w:rPr>
          <w:rFonts w:ascii="Times New Roman" w:hAnsi="Times New Roman" w:cs="Times New Roman"/>
          <w:sz w:val="28"/>
          <w:szCs w:val="28"/>
        </w:rPr>
        <w:t>.</w:t>
      </w:r>
      <w:r w:rsidRPr="002D112D">
        <w:rPr>
          <w:rFonts w:ascii="Times New Roman" w:hAnsi="Times New Roman" w:cs="Times New Roman"/>
          <w:sz w:val="24"/>
          <w:szCs w:val="24"/>
        </w:rPr>
        <w:t xml:space="preserve"> </w:t>
      </w:r>
      <w:r w:rsidRPr="002D112D">
        <w:rPr>
          <w:rFonts w:ascii="Times New Roman" w:hAnsi="Times New Roman" w:cs="Times New Roman"/>
          <w:sz w:val="28"/>
          <w:szCs w:val="28"/>
        </w:rPr>
        <w:t>Сервис «Единой информационной системы управления кадровым составом государственной гражданской службы Российской Федерации» используется в работе. Создана карточка организации, внесена организационно -  штатная структура органа местного самоуправления. В отчетном периоде в ЕИСУКС размещены 2 (две) вакансии</w:t>
      </w:r>
      <w:r>
        <w:rPr>
          <w:rFonts w:ascii="Times New Roman" w:hAnsi="Times New Roman" w:cs="Times New Roman"/>
          <w:sz w:val="28"/>
          <w:szCs w:val="28"/>
        </w:rPr>
        <w:t>.</w:t>
      </w:r>
    </w:p>
    <w:p w:rsidR="00015D5A" w:rsidRDefault="00FE07A8" w:rsidP="00015D5A">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FE07A8">
        <w:rPr>
          <w:rFonts w:ascii="Times New Roman" w:hAnsi="Times New Roman" w:cs="Times New Roman"/>
          <w:sz w:val="28"/>
          <w:szCs w:val="28"/>
        </w:rPr>
        <w:t xml:space="preserve">Анализ показателей мониторинга развития муниципальной службы  и реализации наградной политики в муниципальном образовании Александровский район позволяет сделать вывод о том, что в целом развитие муниципальной службы идет в соответствии с утвержденной муниципальной программой. </w:t>
      </w:r>
    </w:p>
    <w:p w:rsidR="00015D5A" w:rsidRDefault="001E1F57" w:rsidP="00015D5A">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eastAsia="Calibri" w:hAnsi="Times New Roman" w:cs="Times New Roman"/>
          <w:iCs/>
          <w:sz w:val="28"/>
          <w:szCs w:val="28"/>
        </w:rPr>
      </w:pPr>
      <w:r w:rsidRPr="00E15B5A">
        <w:rPr>
          <w:rFonts w:ascii="Times New Roman" w:eastAsia="Calibri" w:hAnsi="Times New Roman" w:cs="Times New Roman"/>
          <w:sz w:val="28"/>
          <w:szCs w:val="28"/>
        </w:rPr>
        <w:t xml:space="preserve">В рамках реализации муниципальной программы межведомственной комиссией по профилактике правонарушений на </w:t>
      </w:r>
      <w:proofErr w:type="gramStart"/>
      <w:r w:rsidRPr="00E15B5A">
        <w:rPr>
          <w:rFonts w:ascii="Times New Roman" w:eastAsia="Calibri" w:hAnsi="Times New Roman" w:cs="Times New Roman"/>
          <w:sz w:val="28"/>
          <w:szCs w:val="28"/>
        </w:rPr>
        <w:t xml:space="preserve">территории Александровского района, созданной при администрации Александровского района </w:t>
      </w:r>
      <w:r w:rsidRPr="00E15B5A">
        <w:rPr>
          <w:rFonts w:ascii="Times New Roman" w:eastAsia="Calibri" w:hAnsi="Times New Roman" w:cs="Times New Roman"/>
          <w:iCs/>
          <w:sz w:val="28"/>
          <w:szCs w:val="28"/>
        </w:rPr>
        <w:t xml:space="preserve">за </w:t>
      </w:r>
      <w:r w:rsidR="00E15B5A">
        <w:rPr>
          <w:rFonts w:ascii="Times New Roman" w:eastAsia="Calibri" w:hAnsi="Times New Roman" w:cs="Times New Roman"/>
          <w:iCs/>
          <w:sz w:val="28"/>
          <w:szCs w:val="28"/>
        </w:rPr>
        <w:t>202</w:t>
      </w:r>
      <w:r w:rsidR="00DE7DC3">
        <w:rPr>
          <w:rFonts w:ascii="Times New Roman" w:eastAsia="Calibri" w:hAnsi="Times New Roman" w:cs="Times New Roman"/>
          <w:iCs/>
          <w:sz w:val="28"/>
          <w:szCs w:val="28"/>
        </w:rPr>
        <w:t>3</w:t>
      </w:r>
      <w:r w:rsidRPr="00E15B5A">
        <w:rPr>
          <w:rFonts w:ascii="Times New Roman" w:eastAsia="Calibri" w:hAnsi="Times New Roman" w:cs="Times New Roman"/>
          <w:iCs/>
          <w:sz w:val="28"/>
          <w:szCs w:val="28"/>
        </w:rPr>
        <w:t xml:space="preserve"> год проведено</w:t>
      </w:r>
      <w:proofErr w:type="gramEnd"/>
      <w:r w:rsidRPr="00E15B5A">
        <w:rPr>
          <w:rFonts w:ascii="Times New Roman" w:eastAsia="Calibri" w:hAnsi="Times New Roman" w:cs="Times New Roman"/>
          <w:iCs/>
          <w:sz w:val="28"/>
          <w:szCs w:val="28"/>
        </w:rPr>
        <w:t xml:space="preserve"> </w:t>
      </w:r>
      <w:r w:rsidR="002C10B4">
        <w:rPr>
          <w:rFonts w:ascii="Times New Roman" w:eastAsia="Calibri" w:hAnsi="Times New Roman" w:cs="Times New Roman"/>
          <w:iCs/>
          <w:sz w:val="28"/>
          <w:szCs w:val="28"/>
        </w:rPr>
        <w:t>15</w:t>
      </w:r>
      <w:r w:rsidRPr="00E15B5A">
        <w:rPr>
          <w:rFonts w:ascii="Times New Roman" w:eastAsia="Calibri" w:hAnsi="Times New Roman" w:cs="Times New Roman"/>
          <w:iCs/>
          <w:sz w:val="28"/>
          <w:szCs w:val="28"/>
        </w:rPr>
        <w:t xml:space="preserve"> мероприятий</w:t>
      </w:r>
      <w:r w:rsidR="00B02D56" w:rsidRPr="00E15B5A">
        <w:rPr>
          <w:rFonts w:ascii="Times New Roman" w:eastAsia="Calibri" w:hAnsi="Times New Roman" w:cs="Times New Roman"/>
          <w:iCs/>
          <w:sz w:val="28"/>
          <w:szCs w:val="28"/>
        </w:rPr>
        <w:t xml:space="preserve"> (</w:t>
      </w:r>
      <w:r w:rsidRPr="00E15B5A">
        <w:rPr>
          <w:rFonts w:ascii="Times New Roman" w:eastAsia="Calibri" w:hAnsi="Times New Roman" w:cs="Times New Roman"/>
          <w:iCs/>
          <w:sz w:val="28"/>
          <w:szCs w:val="28"/>
        </w:rPr>
        <w:t xml:space="preserve">при плановом показателе </w:t>
      </w:r>
      <w:r w:rsidR="00DE7DC3">
        <w:rPr>
          <w:rFonts w:ascii="Times New Roman" w:hAnsi="Times New Roman"/>
          <w:iCs/>
          <w:sz w:val="28"/>
          <w:szCs w:val="28"/>
        </w:rPr>
        <w:t>15</w:t>
      </w:r>
      <w:r w:rsidR="00B02D56" w:rsidRPr="00E15B5A">
        <w:rPr>
          <w:rFonts w:ascii="Times New Roman" w:hAnsi="Times New Roman"/>
          <w:iCs/>
          <w:sz w:val="28"/>
          <w:szCs w:val="28"/>
        </w:rPr>
        <w:t>)</w:t>
      </w:r>
      <w:r w:rsidRPr="00E15B5A">
        <w:rPr>
          <w:rFonts w:ascii="Times New Roman" w:eastAsia="Calibri" w:hAnsi="Times New Roman" w:cs="Times New Roman"/>
          <w:iCs/>
          <w:sz w:val="28"/>
          <w:szCs w:val="28"/>
        </w:rPr>
        <w:t>.</w:t>
      </w:r>
      <w:r w:rsidRPr="00C25B30">
        <w:rPr>
          <w:rFonts w:ascii="Times New Roman" w:eastAsia="Calibri" w:hAnsi="Times New Roman" w:cs="Times New Roman"/>
          <w:iCs/>
          <w:sz w:val="28"/>
          <w:szCs w:val="28"/>
        </w:rPr>
        <w:t xml:space="preserve"> </w:t>
      </w:r>
    </w:p>
    <w:p w:rsidR="00015D5A" w:rsidRDefault="00015D5A" w:rsidP="00015D5A">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bookmarkStart w:id="3" w:name="sub_109"/>
      <w:r>
        <w:rPr>
          <w:rFonts w:ascii="Times New Roman" w:eastAsia="Calibri" w:hAnsi="Times New Roman" w:cs="Times New Roman"/>
          <w:sz w:val="28"/>
          <w:szCs w:val="28"/>
        </w:rPr>
        <w:t>В</w:t>
      </w:r>
      <w:r w:rsidR="00667FF4" w:rsidRPr="00667FF4">
        <w:rPr>
          <w:rFonts w:ascii="Times New Roman" w:eastAsia="Calibri" w:hAnsi="Times New Roman" w:cs="Times New Roman"/>
          <w:sz w:val="28"/>
          <w:szCs w:val="28"/>
        </w:rPr>
        <w:t xml:space="preserve"> целях обеспечения и повышения </w:t>
      </w:r>
      <w:r w:rsidR="00667FF4" w:rsidRPr="00667FF4">
        <w:rPr>
          <w:rFonts w:ascii="Times New Roman" w:eastAsia="Calibri" w:hAnsi="Times New Roman" w:cs="Times New Roman"/>
          <w:spacing w:val="2"/>
          <w:sz w:val="28"/>
          <w:szCs w:val="28"/>
        </w:rPr>
        <w:t>у</w:t>
      </w:r>
      <w:r w:rsidR="00667FF4" w:rsidRPr="00667FF4">
        <w:rPr>
          <w:rFonts w:ascii="Times New Roman" w:eastAsia="Calibri" w:hAnsi="Times New Roman" w:cs="Times New Roman"/>
          <w:spacing w:val="-2"/>
          <w:sz w:val="28"/>
          <w:szCs w:val="28"/>
        </w:rPr>
        <w:t>р</w:t>
      </w:r>
      <w:r w:rsidR="00667FF4" w:rsidRPr="00667FF4">
        <w:rPr>
          <w:rFonts w:ascii="Times New Roman" w:eastAsia="Calibri" w:hAnsi="Times New Roman" w:cs="Times New Roman"/>
          <w:sz w:val="28"/>
          <w:szCs w:val="28"/>
        </w:rPr>
        <w:t>овня</w:t>
      </w:r>
      <w:r w:rsidR="00667FF4" w:rsidRPr="00667FF4">
        <w:rPr>
          <w:rFonts w:ascii="Times New Roman" w:eastAsia="Calibri" w:hAnsi="Times New Roman" w:cs="Times New Roman"/>
          <w:spacing w:val="1"/>
          <w:sz w:val="28"/>
          <w:szCs w:val="28"/>
        </w:rPr>
        <w:t xml:space="preserve"> </w:t>
      </w:r>
      <w:r w:rsidR="00667FF4" w:rsidRPr="00667FF4">
        <w:rPr>
          <w:rFonts w:ascii="Times New Roman" w:eastAsia="Calibri" w:hAnsi="Times New Roman" w:cs="Times New Roman"/>
          <w:spacing w:val="-1"/>
          <w:sz w:val="28"/>
          <w:szCs w:val="28"/>
        </w:rPr>
        <w:t>б</w:t>
      </w:r>
      <w:r w:rsidR="00667FF4" w:rsidRPr="00667FF4">
        <w:rPr>
          <w:rFonts w:ascii="Times New Roman" w:eastAsia="Calibri" w:hAnsi="Times New Roman" w:cs="Times New Roman"/>
          <w:sz w:val="28"/>
          <w:szCs w:val="28"/>
        </w:rPr>
        <w:t>е</w:t>
      </w:r>
      <w:r w:rsidR="00667FF4" w:rsidRPr="00667FF4">
        <w:rPr>
          <w:rFonts w:ascii="Times New Roman" w:eastAsia="Calibri" w:hAnsi="Times New Roman" w:cs="Times New Roman"/>
          <w:spacing w:val="-1"/>
          <w:sz w:val="28"/>
          <w:szCs w:val="28"/>
        </w:rPr>
        <w:t>з</w:t>
      </w:r>
      <w:r w:rsidR="00667FF4" w:rsidRPr="00667FF4">
        <w:rPr>
          <w:rFonts w:ascii="Times New Roman" w:eastAsia="Calibri" w:hAnsi="Times New Roman" w:cs="Times New Roman"/>
          <w:sz w:val="28"/>
          <w:szCs w:val="28"/>
        </w:rPr>
        <w:t>опаснос</w:t>
      </w:r>
      <w:r w:rsidR="00667FF4" w:rsidRPr="00667FF4">
        <w:rPr>
          <w:rFonts w:ascii="Times New Roman" w:eastAsia="Calibri" w:hAnsi="Times New Roman" w:cs="Times New Roman"/>
          <w:spacing w:val="-1"/>
          <w:sz w:val="28"/>
          <w:szCs w:val="28"/>
        </w:rPr>
        <w:t>т</w:t>
      </w:r>
      <w:r w:rsidR="00667FF4" w:rsidRPr="00667FF4">
        <w:rPr>
          <w:rFonts w:ascii="Times New Roman" w:eastAsia="Calibri" w:hAnsi="Times New Roman" w:cs="Times New Roman"/>
          <w:sz w:val="28"/>
          <w:szCs w:val="28"/>
        </w:rPr>
        <w:t>и</w:t>
      </w:r>
      <w:r w:rsidR="00667FF4" w:rsidRPr="00667FF4">
        <w:rPr>
          <w:rFonts w:ascii="Times New Roman" w:eastAsia="Calibri" w:hAnsi="Times New Roman" w:cs="Times New Roman"/>
          <w:spacing w:val="5"/>
          <w:sz w:val="28"/>
          <w:szCs w:val="28"/>
        </w:rPr>
        <w:t xml:space="preserve"> </w:t>
      </w:r>
      <w:r w:rsidR="00667FF4" w:rsidRPr="00667FF4">
        <w:rPr>
          <w:rFonts w:ascii="Times New Roman" w:eastAsia="Calibri" w:hAnsi="Times New Roman" w:cs="Times New Roman"/>
          <w:sz w:val="28"/>
          <w:szCs w:val="28"/>
        </w:rPr>
        <w:t>и</w:t>
      </w:r>
      <w:r w:rsidR="00667FF4" w:rsidRPr="00667FF4">
        <w:rPr>
          <w:rFonts w:ascii="Times New Roman" w:eastAsia="Calibri" w:hAnsi="Times New Roman" w:cs="Times New Roman"/>
          <w:spacing w:val="-1"/>
          <w:sz w:val="28"/>
          <w:szCs w:val="28"/>
        </w:rPr>
        <w:t xml:space="preserve"> з</w:t>
      </w:r>
      <w:r w:rsidR="00667FF4" w:rsidRPr="00667FF4">
        <w:rPr>
          <w:rFonts w:ascii="Times New Roman" w:eastAsia="Calibri" w:hAnsi="Times New Roman" w:cs="Times New Roman"/>
          <w:sz w:val="28"/>
          <w:szCs w:val="28"/>
        </w:rPr>
        <w:t>ащищеннос</w:t>
      </w:r>
      <w:r w:rsidR="00667FF4" w:rsidRPr="00667FF4">
        <w:rPr>
          <w:rFonts w:ascii="Times New Roman" w:eastAsia="Calibri" w:hAnsi="Times New Roman" w:cs="Times New Roman"/>
          <w:spacing w:val="-1"/>
          <w:sz w:val="28"/>
          <w:szCs w:val="28"/>
        </w:rPr>
        <w:t>т</w:t>
      </w:r>
      <w:r w:rsidR="00667FF4" w:rsidRPr="00667FF4">
        <w:rPr>
          <w:rFonts w:ascii="Times New Roman" w:eastAsia="Calibri" w:hAnsi="Times New Roman" w:cs="Times New Roman"/>
          <w:sz w:val="28"/>
          <w:szCs w:val="28"/>
        </w:rPr>
        <w:t>и населени</w:t>
      </w:r>
      <w:r w:rsidR="00667FF4" w:rsidRPr="00667FF4">
        <w:rPr>
          <w:rFonts w:ascii="Times New Roman" w:eastAsia="Calibri" w:hAnsi="Times New Roman" w:cs="Times New Roman"/>
          <w:spacing w:val="-2"/>
          <w:sz w:val="28"/>
          <w:szCs w:val="28"/>
        </w:rPr>
        <w:t>я</w:t>
      </w:r>
      <w:r w:rsidR="00667FF4" w:rsidRPr="00667FF4">
        <w:rPr>
          <w:rFonts w:ascii="Times New Roman" w:eastAsia="Calibri" w:hAnsi="Times New Roman" w:cs="Times New Roman"/>
          <w:sz w:val="28"/>
          <w:szCs w:val="28"/>
        </w:rPr>
        <w:t>,</w:t>
      </w:r>
      <w:r w:rsidR="00667FF4" w:rsidRPr="00667FF4">
        <w:rPr>
          <w:rFonts w:ascii="Times New Roman" w:eastAsia="Calibri" w:hAnsi="Times New Roman" w:cs="Times New Roman"/>
          <w:spacing w:val="2"/>
          <w:sz w:val="28"/>
          <w:szCs w:val="28"/>
        </w:rPr>
        <w:t xml:space="preserve"> </w:t>
      </w:r>
      <w:r w:rsidR="00667FF4" w:rsidRPr="00667FF4">
        <w:rPr>
          <w:rFonts w:ascii="Times New Roman" w:eastAsia="Calibri" w:hAnsi="Times New Roman" w:cs="Times New Roman"/>
          <w:sz w:val="28"/>
          <w:szCs w:val="28"/>
        </w:rPr>
        <w:t xml:space="preserve">в соответствии с действующей программой за </w:t>
      </w:r>
      <w:r w:rsidR="0084314E">
        <w:rPr>
          <w:rFonts w:ascii="Times New Roman" w:eastAsia="Calibri" w:hAnsi="Times New Roman" w:cs="Times New Roman"/>
          <w:sz w:val="28"/>
          <w:szCs w:val="28"/>
        </w:rPr>
        <w:t xml:space="preserve"> </w:t>
      </w:r>
      <w:r w:rsidR="000320BA">
        <w:rPr>
          <w:rFonts w:ascii="Times New Roman" w:eastAsia="Calibri" w:hAnsi="Times New Roman" w:cs="Times New Roman"/>
          <w:sz w:val="28"/>
          <w:szCs w:val="28"/>
        </w:rPr>
        <w:t>202</w:t>
      </w:r>
      <w:r w:rsidR="00B64CDE">
        <w:rPr>
          <w:rFonts w:ascii="Times New Roman" w:eastAsia="Calibri" w:hAnsi="Times New Roman" w:cs="Times New Roman"/>
          <w:sz w:val="28"/>
          <w:szCs w:val="28"/>
        </w:rPr>
        <w:t>3</w:t>
      </w:r>
      <w:r w:rsidR="00667FF4" w:rsidRPr="00667FF4">
        <w:rPr>
          <w:rFonts w:ascii="Times New Roman" w:eastAsia="Calibri" w:hAnsi="Times New Roman" w:cs="Times New Roman"/>
          <w:sz w:val="28"/>
          <w:szCs w:val="28"/>
        </w:rPr>
        <w:t xml:space="preserve"> год   проведены </w:t>
      </w:r>
      <w:r w:rsidR="00667FF4" w:rsidRPr="00667FF4">
        <w:rPr>
          <w:rFonts w:ascii="Times New Roman" w:eastAsia="Calibri" w:hAnsi="Times New Roman" w:cs="Times New Roman"/>
          <w:bCs/>
          <w:sz w:val="28"/>
          <w:szCs w:val="28"/>
        </w:rPr>
        <w:t xml:space="preserve">профилактические </w:t>
      </w:r>
      <w:proofErr w:type="gramStart"/>
      <w:r w:rsidR="00667FF4" w:rsidRPr="00667FF4">
        <w:rPr>
          <w:rFonts w:ascii="Times New Roman" w:eastAsia="Calibri" w:hAnsi="Times New Roman" w:cs="Times New Roman"/>
          <w:bCs/>
          <w:sz w:val="28"/>
          <w:szCs w:val="28"/>
        </w:rPr>
        <w:t>мероприятия</w:t>
      </w:r>
      <w:proofErr w:type="gramEnd"/>
      <w:r w:rsidR="00667FF4" w:rsidRPr="00667FF4">
        <w:rPr>
          <w:rFonts w:ascii="Times New Roman" w:eastAsia="Calibri" w:hAnsi="Times New Roman" w:cs="Times New Roman"/>
          <w:bCs/>
          <w:sz w:val="28"/>
          <w:szCs w:val="28"/>
        </w:rPr>
        <w:t xml:space="preserve"> направленные на пропаганду среди  населения и  обучения мерам безопасности</w:t>
      </w:r>
      <w:bookmarkEnd w:id="3"/>
      <w:r w:rsidR="000320BA">
        <w:rPr>
          <w:rFonts w:ascii="Times New Roman" w:eastAsia="Calibri" w:hAnsi="Times New Roman" w:cs="Times New Roman"/>
          <w:bCs/>
          <w:sz w:val="28"/>
          <w:szCs w:val="28"/>
        </w:rPr>
        <w:t xml:space="preserve">. </w:t>
      </w:r>
      <w:r w:rsidR="00667FF4" w:rsidRPr="00667FF4">
        <w:rPr>
          <w:rFonts w:ascii="Times New Roman" w:eastAsia="Calibri" w:hAnsi="Times New Roman" w:cs="Times New Roman"/>
          <w:sz w:val="28"/>
          <w:szCs w:val="28"/>
        </w:rPr>
        <w:t>Мероприятия выполнены  в соответствии с плановыми показателями.</w:t>
      </w:r>
    </w:p>
    <w:p w:rsidR="00B02D56" w:rsidRDefault="002C10B4" w:rsidP="00015D5A">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sz w:val="28"/>
          <w:szCs w:val="28"/>
        </w:rPr>
        <w:t>Начальником отдела</w:t>
      </w:r>
      <w:r w:rsidR="00B02D56" w:rsidRPr="00783058">
        <w:rPr>
          <w:rFonts w:ascii="Times New Roman" w:hAnsi="Times New Roman" w:cs="Times New Roman"/>
          <w:sz w:val="28"/>
          <w:szCs w:val="28"/>
        </w:rPr>
        <w:t xml:space="preserve"> по делам ГОЧС администрации Александровского района в целях обеспечения и повышения </w:t>
      </w:r>
      <w:r w:rsidR="00B02D56" w:rsidRPr="00783058">
        <w:rPr>
          <w:rFonts w:ascii="Times New Roman" w:hAnsi="Times New Roman" w:cs="Times New Roman"/>
          <w:spacing w:val="2"/>
          <w:sz w:val="28"/>
          <w:szCs w:val="28"/>
        </w:rPr>
        <w:t>у</w:t>
      </w:r>
      <w:r w:rsidR="00B02D56" w:rsidRPr="00783058">
        <w:rPr>
          <w:rFonts w:ascii="Times New Roman" w:hAnsi="Times New Roman" w:cs="Times New Roman"/>
          <w:spacing w:val="-2"/>
          <w:sz w:val="28"/>
          <w:szCs w:val="28"/>
        </w:rPr>
        <w:t>р</w:t>
      </w:r>
      <w:r w:rsidR="00B02D56" w:rsidRPr="00783058">
        <w:rPr>
          <w:rFonts w:ascii="Times New Roman" w:hAnsi="Times New Roman" w:cs="Times New Roman"/>
          <w:sz w:val="28"/>
          <w:szCs w:val="28"/>
        </w:rPr>
        <w:t>овня</w:t>
      </w:r>
      <w:r w:rsidR="00B02D56" w:rsidRPr="00783058">
        <w:rPr>
          <w:rFonts w:ascii="Times New Roman" w:hAnsi="Times New Roman" w:cs="Times New Roman"/>
          <w:spacing w:val="1"/>
          <w:sz w:val="28"/>
          <w:szCs w:val="28"/>
        </w:rPr>
        <w:t xml:space="preserve"> </w:t>
      </w:r>
      <w:r w:rsidR="00B02D56" w:rsidRPr="00783058">
        <w:rPr>
          <w:rFonts w:ascii="Times New Roman" w:hAnsi="Times New Roman" w:cs="Times New Roman"/>
          <w:spacing w:val="-1"/>
          <w:sz w:val="28"/>
          <w:szCs w:val="28"/>
        </w:rPr>
        <w:t>б</w:t>
      </w:r>
      <w:r w:rsidR="00B02D56" w:rsidRPr="00783058">
        <w:rPr>
          <w:rFonts w:ascii="Times New Roman" w:hAnsi="Times New Roman" w:cs="Times New Roman"/>
          <w:sz w:val="28"/>
          <w:szCs w:val="28"/>
        </w:rPr>
        <w:t>е</w:t>
      </w:r>
      <w:r w:rsidR="00B02D56" w:rsidRPr="00783058">
        <w:rPr>
          <w:rFonts w:ascii="Times New Roman" w:hAnsi="Times New Roman" w:cs="Times New Roman"/>
          <w:spacing w:val="-1"/>
          <w:sz w:val="28"/>
          <w:szCs w:val="28"/>
        </w:rPr>
        <w:t>з</w:t>
      </w:r>
      <w:r w:rsidR="00B02D56" w:rsidRPr="00783058">
        <w:rPr>
          <w:rFonts w:ascii="Times New Roman" w:hAnsi="Times New Roman" w:cs="Times New Roman"/>
          <w:sz w:val="28"/>
          <w:szCs w:val="28"/>
        </w:rPr>
        <w:t>опаснос</w:t>
      </w:r>
      <w:r w:rsidR="00B02D56" w:rsidRPr="00783058">
        <w:rPr>
          <w:rFonts w:ascii="Times New Roman" w:hAnsi="Times New Roman" w:cs="Times New Roman"/>
          <w:spacing w:val="-1"/>
          <w:sz w:val="28"/>
          <w:szCs w:val="28"/>
        </w:rPr>
        <w:t>т</w:t>
      </w:r>
      <w:r w:rsidR="00B02D56" w:rsidRPr="00783058">
        <w:rPr>
          <w:rFonts w:ascii="Times New Roman" w:hAnsi="Times New Roman" w:cs="Times New Roman"/>
          <w:sz w:val="28"/>
          <w:szCs w:val="28"/>
        </w:rPr>
        <w:t>и</w:t>
      </w:r>
      <w:r w:rsidR="00B02D56" w:rsidRPr="00783058">
        <w:rPr>
          <w:rFonts w:ascii="Times New Roman" w:hAnsi="Times New Roman" w:cs="Times New Roman"/>
          <w:spacing w:val="5"/>
          <w:sz w:val="28"/>
          <w:szCs w:val="28"/>
        </w:rPr>
        <w:t xml:space="preserve"> </w:t>
      </w:r>
      <w:r w:rsidR="00B02D56" w:rsidRPr="00783058">
        <w:rPr>
          <w:rFonts w:ascii="Times New Roman" w:hAnsi="Times New Roman" w:cs="Times New Roman"/>
          <w:sz w:val="28"/>
          <w:szCs w:val="28"/>
        </w:rPr>
        <w:t>и</w:t>
      </w:r>
      <w:r w:rsidR="00B02D56" w:rsidRPr="00783058">
        <w:rPr>
          <w:rFonts w:ascii="Times New Roman" w:hAnsi="Times New Roman" w:cs="Times New Roman"/>
          <w:spacing w:val="-1"/>
          <w:sz w:val="28"/>
          <w:szCs w:val="28"/>
        </w:rPr>
        <w:t xml:space="preserve"> з</w:t>
      </w:r>
      <w:r w:rsidR="00B02D56" w:rsidRPr="00783058">
        <w:rPr>
          <w:rFonts w:ascii="Times New Roman" w:hAnsi="Times New Roman" w:cs="Times New Roman"/>
          <w:sz w:val="28"/>
          <w:szCs w:val="28"/>
        </w:rPr>
        <w:t>ащищеннос</w:t>
      </w:r>
      <w:r w:rsidR="00B02D56" w:rsidRPr="00783058">
        <w:rPr>
          <w:rFonts w:ascii="Times New Roman" w:hAnsi="Times New Roman" w:cs="Times New Roman"/>
          <w:spacing w:val="-1"/>
          <w:sz w:val="28"/>
          <w:szCs w:val="28"/>
        </w:rPr>
        <w:t>т</w:t>
      </w:r>
      <w:r w:rsidR="00B02D56" w:rsidRPr="00783058">
        <w:rPr>
          <w:rFonts w:ascii="Times New Roman" w:hAnsi="Times New Roman" w:cs="Times New Roman"/>
          <w:sz w:val="28"/>
          <w:szCs w:val="28"/>
        </w:rPr>
        <w:t>и населени</w:t>
      </w:r>
      <w:r w:rsidR="00B02D56" w:rsidRPr="00783058">
        <w:rPr>
          <w:rFonts w:ascii="Times New Roman" w:hAnsi="Times New Roman" w:cs="Times New Roman"/>
          <w:spacing w:val="-2"/>
          <w:sz w:val="28"/>
          <w:szCs w:val="28"/>
        </w:rPr>
        <w:t>я</w:t>
      </w:r>
      <w:r w:rsidR="00B02D56" w:rsidRPr="00783058">
        <w:rPr>
          <w:rFonts w:ascii="Times New Roman" w:hAnsi="Times New Roman" w:cs="Times New Roman"/>
          <w:sz w:val="28"/>
          <w:szCs w:val="28"/>
        </w:rPr>
        <w:t>,</w:t>
      </w:r>
      <w:r w:rsidR="00B02D56" w:rsidRPr="00783058">
        <w:rPr>
          <w:rFonts w:ascii="Times New Roman" w:hAnsi="Times New Roman" w:cs="Times New Roman"/>
          <w:spacing w:val="2"/>
          <w:sz w:val="28"/>
          <w:szCs w:val="28"/>
        </w:rPr>
        <w:t xml:space="preserve"> </w:t>
      </w:r>
      <w:r w:rsidR="00B02D56" w:rsidRPr="00783058">
        <w:rPr>
          <w:rFonts w:ascii="Times New Roman" w:hAnsi="Times New Roman" w:cs="Times New Roman"/>
          <w:sz w:val="28"/>
          <w:szCs w:val="28"/>
        </w:rPr>
        <w:t>о</w:t>
      </w:r>
      <w:r w:rsidR="00B02D56" w:rsidRPr="00783058">
        <w:rPr>
          <w:rFonts w:ascii="Times New Roman" w:hAnsi="Times New Roman" w:cs="Times New Roman"/>
          <w:spacing w:val="-1"/>
          <w:sz w:val="28"/>
          <w:szCs w:val="28"/>
        </w:rPr>
        <w:t>бъ</w:t>
      </w:r>
      <w:r w:rsidR="00B02D56" w:rsidRPr="00783058">
        <w:rPr>
          <w:rFonts w:ascii="Times New Roman" w:hAnsi="Times New Roman" w:cs="Times New Roman"/>
          <w:sz w:val="28"/>
          <w:szCs w:val="28"/>
        </w:rPr>
        <w:t>ек</w:t>
      </w:r>
      <w:r w:rsidR="00B02D56" w:rsidRPr="00783058">
        <w:rPr>
          <w:rFonts w:ascii="Times New Roman" w:hAnsi="Times New Roman" w:cs="Times New Roman"/>
          <w:spacing w:val="-1"/>
          <w:sz w:val="28"/>
          <w:szCs w:val="28"/>
        </w:rPr>
        <w:t>т</w:t>
      </w:r>
      <w:r w:rsidR="00B02D56" w:rsidRPr="00783058">
        <w:rPr>
          <w:rFonts w:ascii="Times New Roman" w:hAnsi="Times New Roman" w:cs="Times New Roman"/>
          <w:sz w:val="28"/>
          <w:szCs w:val="28"/>
        </w:rPr>
        <w:t>ов</w:t>
      </w:r>
      <w:r w:rsidR="00B02D56" w:rsidRPr="00783058">
        <w:rPr>
          <w:rFonts w:ascii="Times New Roman" w:hAnsi="Times New Roman" w:cs="Times New Roman"/>
          <w:spacing w:val="4"/>
          <w:sz w:val="28"/>
          <w:szCs w:val="28"/>
        </w:rPr>
        <w:t xml:space="preserve"> </w:t>
      </w:r>
      <w:r w:rsidR="00B02D56" w:rsidRPr="00783058">
        <w:rPr>
          <w:rFonts w:ascii="Times New Roman" w:hAnsi="Times New Roman" w:cs="Times New Roman"/>
          <w:sz w:val="28"/>
          <w:szCs w:val="28"/>
        </w:rPr>
        <w:t>экон</w:t>
      </w:r>
      <w:r w:rsidR="00B02D56" w:rsidRPr="00783058">
        <w:rPr>
          <w:rFonts w:ascii="Times New Roman" w:hAnsi="Times New Roman" w:cs="Times New Roman"/>
          <w:spacing w:val="-2"/>
          <w:sz w:val="28"/>
          <w:szCs w:val="28"/>
        </w:rPr>
        <w:t>о</w:t>
      </w:r>
      <w:r w:rsidR="00B02D56" w:rsidRPr="00783058">
        <w:rPr>
          <w:rFonts w:ascii="Times New Roman" w:hAnsi="Times New Roman" w:cs="Times New Roman"/>
          <w:spacing w:val="1"/>
          <w:sz w:val="28"/>
          <w:szCs w:val="28"/>
        </w:rPr>
        <w:t>м</w:t>
      </w:r>
      <w:r w:rsidR="00B02D56" w:rsidRPr="00783058">
        <w:rPr>
          <w:rFonts w:ascii="Times New Roman" w:hAnsi="Times New Roman" w:cs="Times New Roman"/>
          <w:sz w:val="28"/>
          <w:szCs w:val="28"/>
        </w:rPr>
        <w:t>ики и</w:t>
      </w:r>
      <w:r w:rsidR="00B02D56" w:rsidRPr="00783058">
        <w:rPr>
          <w:rFonts w:ascii="Times New Roman" w:hAnsi="Times New Roman" w:cs="Times New Roman"/>
          <w:spacing w:val="3"/>
          <w:sz w:val="28"/>
          <w:szCs w:val="28"/>
        </w:rPr>
        <w:t xml:space="preserve"> </w:t>
      </w:r>
      <w:r w:rsidR="00B02D56" w:rsidRPr="00783058">
        <w:rPr>
          <w:rFonts w:ascii="Times New Roman" w:hAnsi="Times New Roman" w:cs="Times New Roman"/>
          <w:sz w:val="28"/>
          <w:szCs w:val="28"/>
        </w:rPr>
        <w:t>транспор</w:t>
      </w:r>
      <w:r w:rsidR="00B02D56" w:rsidRPr="00783058">
        <w:rPr>
          <w:rFonts w:ascii="Times New Roman" w:hAnsi="Times New Roman" w:cs="Times New Roman"/>
          <w:spacing w:val="-1"/>
          <w:sz w:val="28"/>
          <w:szCs w:val="28"/>
        </w:rPr>
        <w:t>т</w:t>
      </w:r>
      <w:r w:rsidR="00B02D56" w:rsidRPr="00783058">
        <w:rPr>
          <w:rFonts w:ascii="Times New Roman" w:hAnsi="Times New Roman" w:cs="Times New Roman"/>
          <w:sz w:val="28"/>
          <w:szCs w:val="28"/>
        </w:rPr>
        <w:t>а, социальн</w:t>
      </w:r>
      <w:r w:rsidR="00B02D56" w:rsidRPr="00783058">
        <w:rPr>
          <w:rFonts w:ascii="Times New Roman" w:hAnsi="Times New Roman" w:cs="Times New Roman"/>
          <w:spacing w:val="-3"/>
          <w:sz w:val="28"/>
          <w:szCs w:val="28"/>
        </w:rPr>
        <w:t>о</w:t>
      </w:r>
      <w:r w:rsidR="00B02D56" w:rsidRPr="00783058">
        <w:rPr>
          <w:rFonts w:ascii="Times New Roman" w:hAnsi="Times New Roman" w:cs="Times New Roman"/>
          <w:sz w:val="28"/>
          <w:szCs w:val="28"/>
        </w:rPr>
        <w:t>й сферы,</w:t>
      </w:r>
      <w:r w:rsidR="00B02D56" w:rsidRPr="00783058">
        <w:rPr>
          <w:rFonts w:ascii="Times New Roman" w:hAnsi="Times New Roman" w:cs="Times New Roman"/>
          <w:spacing w:val="1"/>
          <w:sz w:val="28"/>
          <w:szCs w:val="28"/>
        </w:rPr>
        <w:t xml:space="preserve"> </w:t>
      </w:r>
      <w:r w:rsidR="00B02D56" w:rsidRPr="00783058">
        <w:rPr>
          <w:rFonts w:ascii="Times New Roman" w:hAnsi="Times New Roman" w:cs="Times New Roman"/>
          <w:sz w:val="28"/>
          <w:szCs w:val="28"/>
        </w:rPr>
        <w:t>терри</w:t>
      </w:r>
      <w:r w:rsidR="00B02D56" w:rsidRPr="00783058">
        <w:rPr>
          <w:rFonts w:ascii="Times New Roman" w:hAnsi="Times New Roman" w:cs="Times New Roman"/>
          <w:spacing w:val="-1"/>
          <w:sz w:val="28"/>
          <w:szCs w:val="28"/>
        </w:rPr>
        <w:t>т</w:t>
      </w:r>
      <w:r w:rsidR="00B02D56" w:rsidRPr="00783058">
        <w:rPr>
          <w:rFonts w:ascii="Times New Roman" w:hAnsi="Times New Roman" w:cs="Times New Roman"/>
          <w:sz w:val="28"/>
          <w:szCs w:val="28"/>
        </w:rPr>
        <w:t xml:space="preserve">ории муниципального образования от противоправных действий и угроз терроризма в соответствии с действующей программой проводятся </w:t>
      </w:r>
      <w:r w:rsidR="00B02D56" w:rsidRPr="00783058">
        <w:rPr>
          <w:rFonts w:ascii="Times New Roman" w:hAnsi="Times New Roman" w:cs="Times New Roman"/>
          <w:bCs/>
          <w:sz w:val="28"/>
          <w:szCs w:val="28"/>
        </w:rPr>
        <w:t xml:space="preserve">профилактические </w:t>
      </w:r>
      <w:proofErr w:type="gramStart"/>
      <w:r w:rsidR="00B02D56" w:rsidRPr="00783058">
        <w:rPr>
          <w:rFonts w:ascii="Times New Roman" w:hAnsi="Times New Roman" w:cs="Times New Roman"/>
          <w:bCs/>
          <w:sz w:val="28"/>
          <w:szCs w:val="28"/>
        </w:rPr>
        <w:t>мероприятия</w:t>
      </w:r>
      <w:proofErr w:type="gramEnd"/>
      <w:r w:rsidR="00B02D56" w:rsidRPr="00783058">
        <w:rPr>
          <w:rFonts w:ascii="Times New Roman" w:hAnsi="Times New Roman" w:cs="Times New Roman"/>
          <w:bCs/>
          <w:sz w:val="28"/>
          <w:szCs w:val="28"/>
        </w:rPr>
        <w:t xml:space="preserve"> направленные на пропаганду среди  населения направленную на  обучение мерам безопасности и  действиям в случаев случае возникновения преступлений, связанных с проявлением терроризма и экстремизма путем </w:t>
      </w:r>
      <w:r w:rsidR="00B02D56" w:rsidRPr="00783058">
        <w:rPr>
          <w:rFonts w:ascii="Times New Roman" w:hAnsi="Times New Roman" w:cs="Times New Roman"/>
          <w:sz w:val="28"/>
          <w:szCs w:val="28"/>
        </w:rPr>
        <w:t xml:space="preserve">изготовления и размещение  </w:t>
      </w:r>
      <w:r w:rsidR="00B02D56" w:rsidRPr="00783058">
        <w:rPr>
          <w:rFonts w:ascii="Times New Roman" w:hAnsi="Times New Roman" w:cs="Times New Roman"/>
          <w:sz w:val="28"/>
          <w:szCs w:val="28"/>
        </w:rPr>
        <w:lastRenderedPageBreak/>
        <w:t xml:space="preserve">средств наружной рекламы и наглядной - агитационной продукции (плакаты, листовки) антитеррористической направленности, статьи в СМИ. </w:t>
      </w:r>
      <w:bookmarkStart w:id="4" w:name="sub_110"/>
      <w:r w:rsidR="00B02D56" w:rsidRPr="00783058">
        <w:rPr>
          <w:rFonts w:ascii="Times New Roman" w:hAnsi="Times New Roman" w:cs="Times New Roman"/>
          <w:sz w:val="28"/>
          <w:szCs w:val="28"/>
        </w:rPr>
        <w:tab/>
      </w:r>
      <w:bookmarkEnd w:id="4"/>
      <w:r w:rsidR="00B02D56" w:rsidRPr="00783058">
        <w:rPr>
          <w:rFonts w:ascii="Times New Roman" w:hAnsi="Times New Roman" w:cs="Times New Roman"/>
          <w:sz w:val="28"/>
          <w:szCs w:val="28"/>
        </w:rPr>
        <w:t xml:space="preserve">Пропаганда населения, направленная  </w:t>
      </w:r>
      <w:r w:rsidR="00B02D56" w:rsidRPr="00783058">
        <w:rPr>
          <w:rFonts w:ascii="Times New Roman" w:hAnsi="Times New Roman" w:cs="Times New Roman"/>
          <w:bCs/>
          <w:sz w:val="28"/>
          <w:szCs w:val="28"/>
        </w:rPr>
        <w:t>на  обучение населения мерам безопасности и  действиям в случае возникновения преступлений, связанных с проявлением терроризма и экстремизма.</w:t>
      </w:r>
    </w:p>
    <w:p w:rsidR="00C24D70" w:rsidRPr="00E9462E" w:rsidRDefault="00E9462E" w:rsidP="00015D5A">
      <w:pPr>
        <w:pBdr>
          <w:top w:val="single" w:sz="4" w:space="0" w:color="FFFFFF"/>
          <w:left w:val="single" w:sz="4" w:space="0" w:color="FFFFFF"/>
          <w:bottom w:val="single" w:sz="4" w:space="31" w:color="FFFFFF"/>
          <w:right w:val="single" w:sz="4" w:space="3" w:color="FFFFFF"/>
        </w:pBdr>
        <w:overflowPunct w:val="0"/>
        <w:autoSpaceDE w:val="0"/>
        <w:autoSpaceDN w:val="0"/>
        <w:adjustRightInd w:val="0"/>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В рамках комплекса процессных</w:t>
      </w:r>
      <w:r w:rsidR="00C24D70">
        <w:rPr>
          <w:rFonts w:ascii="Times New Roman" w:hAnsi="Times New Roman" w:cs="Times New Roman"/>
          <w:bCs/>
          <w:sz w:val="28"/>
          <w:szCs w:val="28"/>
        </w:rPr>
        <w:t xml:space="preserve"> мероприятий «Профилактика алкоголизма и наркомании»</w:t>
      </w:r>
      <w:r>
        <w:rPr>
          <w:rFonts w:ascii="Times New Roman" w:hAnsi="Times New Roman" w:cs="Times New Roman"/>
          <w:bCs/>
          <w:sz w:val="28"/>
          <w:szCs w:val="28"/>
        </w:rPr>
        <w:t xml:space="preserve"> выполняется две задачи</w:t>
      </w:r>
      <w:r w:rsidRPr="009D0473">
        <w:rPr>
          <w:rFonts w:ascii="Times New Roman" w:hAnsi="Times New Roman" w:cs="Times New Roman"/>
          <w:b/>
          <w:sz w:val="28"/>
          <w:szCs w:val="28"/>
        </w:rPr>
        <w:t>:</w:t>
      </w:r>
      <w:r>
        <w:rPr>
          <w:rFonts w:ascii="Times New Roman" w:hAnsi="Times New Roman" w:cs="Times New Roman"/>
          <w:b/>
          <w:sz w:val="16"/>
          <w:szCs w:val="16"/>
        </w:rPr>
        <w:t xml:space="preserve"> </w:t>
      </w:r>
      <w:r w:rsidRPr="00E9462E">
        <w:rPr>
          <w:rFonts w:ascii="Times New Roman" w:hAnsi="Times New Roman" w:cs="Times New Roman"/>
          <w:sz w:val="28"/>
          <w:szCs w:val="28"/>
        </w:rPr>
        <w:t xml:space="preserve">«Обеспечение мер направленных на профилактику наркомании, алкоголизма и </w:t>
      </w:r>
      <w:proofErr w:type="spellStart"/>
      <w:r w:rsidRPr="00E9462E">
        <w:rPr>
          <w:rFonts w:ascii="Times New Roman" w:hAnsi="Times New Roman" w:cs="Times New Roman"/>
          <w:sz w:val="28"/>
          <w:szCs w:val="28"/>
        </w:rPr>
        <w:t>табакокурения</w:t>
      </w:r>
      <w:proofErr w:type="spellEnd"/>
      <w:r w:rsidRPr="00E9462E">
        <w:rPr>
          <w:rFonts w:ascii="Times New Roman" w:hAnsi="Times New Roman" w:cs="Times New Roman"/>
          <w:sz w:val="28"/>
          <w:szCs w:val="28"/>
        </w:rPr>
        <w:t>»</w:t>
      </w:r>
      <w:r>
        <w:rPr>
          <w:rFonts w:ascii="Times New Roman" w:hAnsi="Times New Roman" w:cs="Times New Roman"/>
          <w:sz w:val="28"/>
          <w:szCs w:val="28"/>
        </w:rPr>
        <w:t xml:space="preserve"> и </w:t>
      </w:r>
      <w:r w:rsidRPr="00E9462E">
        <w:rPr>
          <w:rFonts w:ascii="Times New Roman" w:hAnsi="Times New Roman" w:cs="Times New Roman"/>
          <w:sz w:val="28"/>
          <w:szCs w:val="28"/>
        </w:rPr>
        <w:t xml:space="preserve">«Совершенствование </w:t>
      </w:r>
      <w:proofErr w:type="spellStart"/>
      <w:r w:rsidRPr="00E9462E">
        <w:rPr>
          <w:rFonts w:ascii="Times New Roman" w:hAnsi="Times New Roman" w:cs="Times New Roman"/>
          <w:sz w:val="28"/>
          <w:szCs w:val="28"/>
        </w:rPr>
        <w:t>антинаркотической</w:t>
      </w:r>
      <w:proofErr w:type="spellEnd"/>
      <w:r w:rsidRPr="00E9462E">
        <w:rPr>
          <w:rFonts w:ascii="Times New Roman" w:hAnsi="Times New Roman" w:cs="Times New Roman"/>
          <w:sz w:val="28"/>
          <w:szCs w:val="28"/>
        </w:rPr>
        <w:t xml:space="preserve"> деятельности»</w:t>
      </w:r>
      <w:r>
        <w:rPr>
          <w:rFonts w:ascii="Times New Roman" w:hAnsi="Times New Roman" w:cs="Times New Roman"/>
          <w:sz w:val="28"/>
          <w:szCs w:val="28"/>
        </w:rPr>
        <w:t>.</w:t>
      </w:r>
      <w:r w:rsidR="009D0473">
        <w:rPr>
          <w:rFonts w:ascii="Times New Roman" w:hAnsi="Times New Roman" w:cs="Times New Roman"/>
          <w:sz w:val="28"/>
          <w:szCs w:val="28"/>
        </w:rPr>
        <w:t xml:space="preserve"> </w:t>
      </w:r>
      <w:r w:rsidR="00476D8D">
        <w:rPr>
          <w:rFonts w:ascii="Times New Roman" w:hAnsi="Times New Roman" w:cs="Times New Roman"/>
          <w:sz w:val="28"/>
          <w:szCs w:val="28"/>
        </w:rPr>
        <w:t>Расхождений с планом реализации не установлено.</w:t>
      </w:r>
      <w:r w:rsidR="009D0473">
        <w:rPr>
          <w:rFonts w:ascii="Times New Roman" w:hAnsi="Times New Roman" w:cs="Times New Roman"/>
          <w:sz w:val="28"/>
          <w:szCs w:val="28"/>
        </w:rPr>
        <w:t xml:space="preserve">  </w:t>
      </w:r>
    </w:p>
    <w:p w:rsidR="0084314E" w:rsidRDefault="0084314E" w:rsidP="00791997">
      <w:pPr>
        <w:spacing w:after="0" w:line="240" w:lineRule="auto"/>
        <w:jc w:val="center"/>
        <w:rPr>
          <w:rFonts w:ascii="Times New Roman" w:eastAsia="Times New Roman" w:hAnsi="Times New Roman" w:cs="Times New Roman"/>
          <w:b/>
          <w:color w:val="000000"/>
          <w:sz w:val="28"/>
          <w:szCs w:val="28"/>
        </w:rPr>
      </w:pPr>
    </w:p>
    <w:sectPr w:rsidR="0084314E" w:rsidSect="000320BA">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11FB3"/>
    <w:multiLevelType w:val="hybridMultilevel"/>
    <w:tmpl w:val="CBF4D798"/>
    <w:lvl w:ilvl="0" w:tplc="B4F4A1A6">
      <w:start w:val="1"/>
      <w:numFmt w:val="decimal"/>
      <w:lvlText w:val="%1."/>
      <w:lvlJc w:val="left"/>
      <w:pPr>
        <w:ind w:left="936" w:hanging="864"/>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1">
    <w:nsid w:val="48702D15"/>
    <w:multiLevelType w:val="hybridMultilevel"/>
    <w:tmpl w:val="90FA689C"/>
    <w:lvl w:ilvl="0" w:tplc="434E98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30990"/>
    <w:rsid w:val="00015D5A"/>
    <w:rsid w:val="00021BF5"/>
    <w:rsid w:val="00023F78"/>
    <w:rsid w:val="00030323"/>
    <w:rsid w:val="000320BA"/>
    <w:rsid w:val="00044219"/>
    <w:rsid w:val="000B3106"/>
    <w:rsid w:val="00114AC9"/>
    <w:rsid w:val="00125DB8"/>
    <w:rsid w:val="001342C4"/>
    <w:rsid w:val="00163DBA"/>
    <w:rsid w:val="0017409E"/>
    <w:rsid w:val="00175BA1"/>
    <w:rsid w:val="00197838"/>
    <w:rsid w:val="001E1F57"/>
    <w:rsid w:val="001E3199"/>
    <w:rsid w:val="0021004A"/>
    <w:rsid w:val="0023027C"/>
    <w:rsid w:val="00230990"/>
    <w:rsid w:val="00231DD7"/>
    <w:rsid w:val="002362A3"/>
    <w:rsid w:val="0028154E"/>
    <w:rsid w:val="002C10B4"/>
    <w:rsid w:val="002D112D"/>
    <w:rsid w:val="00327FDC"/>
    <w:rsid w:val="0036473B"/>
    <w:rsid w:val="00377683"/>
    <w:rsid w:val="00384B3B"/>
    <w:rsid w:val="0038670A"/>
    <w:rsid w:val="003905E6"/>
    <w:rsid w:val="003B499C"/>
    <w:rsid w:val="003D00DB"/>
    <w:rsid w:val="003D720F"/>
    <w:rsid w:val="004325D4"/>
    <w:rsid w:val="0045754F"/>
    <w:rsid w:val="00476D8D"/>
    <w:rsid w:val="004A4EA2"/>
    <w:rsid w:val="004D17B8"/>
    <w:rsid w:val="004D633E"/>
    <w:rsid w:val="005514FD"/>
    <w:rsid w:val="005852A6"/>
    <w:rsid w:val="005B2D60"/>
    <w:rsid w:val="005E4EDE"/>
    <w:rsid w:val="006041D8"/>
    <w:rsid w:val="006266C7"/>
    <w:rsid w:val="00641E2B"/>
    <w:rsid w:val="00667F95"/>
    <w:rsid w:val="00667FF4"/>
    <w:rsid w:val="00680A87"/>
    <w:rsid w:val="006A2465"/>
    <w:rsid w:val="006B49FE"/>
    <w:rsid w:val="006F0125"/>
    <w:rsid w:val="007279BA"/>
    <w:rsid w:val="00741CC0"/>
    <w:rsid w:val="0076627C"/>
    <w:rsid w:val="00791997"/>
    <w:rsid w:val="007B54DC"/>
    <w:rsid w:val="007D0B17"/>
    <w:rsid w:val="00803386"/>
    <w:rsid w:val="00825B52"/>
    <w:rsid w:val="0084200A"/>
    <w:rsid w:val="0084314E"/>
    <w:rsid w:val="00852AD3"/>
    <w:rsid w:val="00855A08"/>
    <w:rsid w:val="008753D5"/>
    <w:rsid w:val="008B403D"/>
    <w:rsid w:val="008E27CA"/>
    <w:rsid w:val="008F7B31"/>
    <w:rsid w:val="0092361D"/>
    <w:rsid w:val="009762FC"/>
    <w:rsid w:val="009C455F"/>
    <w:rsid w:val="009C5E9D"/>
    <w:rsid w:val="009D0473"/>
    <w:rsid w:val="009E0DA5"/>
    <w:rsid w:val="009E3AC1"/>
    <w:rsid w:val="009F6999"/>
    <w:rsid w:val="00A32549"/>
    <w:rsid w:val="00A41683"/>
    <w:rsid w:val="00A425F8"/>
    <w:rsid w:val="00A47423"/>
    <w:rsid w:val="00A52D04"/>
    <w:rsid w:val="00A65321"/>
    <w:rsid w:val="00A772DF"/>
    <w:rsid w:val="00AC1952"/>
    <w:rsid w:val="00AD4A13"/>
    <w:rsid w:val="00B02D56"/>
    <w:rsid w:val="00B2780A"/>
    <w:rsid w:val="00B42E47"/>
    <w:rsid w:val="00B53D84"/>
    <w:rsid w:val="00B64CDE"/>
    <w:rsid w:val="00B90836"/>
    <w:rsid w:val="00B95277"/>
    <w:rsid w:val="00BD2CEB"/>
    <w:rsid w:val="00BE0819"/>
    <w:rsid w:val="00C24D70"/>
    <w:rsid w:val="00C25B30"/>
    <w:rsid w:val="00CB556B"/>
    <w:rsid w:val="00D51010"/>
    <w:rsid w:val="00D52A40"/>
    <w:rsid w:val="00DC64DA"/>
    <w:rsid w:val="00DD53CB"/>
    <w:rsid w:val="00DE6FD9"/>
    <w:rsid w:val="00DE7DC3"/>
    <w:rsid w:val="00E02443"/>
    <w:rsid w:val="00E15B5A"/>
    <w:rsid w:val="00E20417"/>
    <w:rsid w:val="00E22E93"/>
    <w:rsid w:val="00E32F84"/>
    <w:rsid w:val="00E44867"/>
    <w:rsid w:val="00E6082F"/>
    <w:rsid w:val="00E627D2"/>
    <w:rsid w:val="00E64B7B"/>
    <w:rsid w:val="00E65630"/>
    <w:rsid w:val="00E73A52"/>
    <w:rsid w:val="00E8202D"/>
    <w:rsid w:val="00E9462E"/>
    <w:rsid w:val="00EE56F6"/>
    <w:rsid w:val="00EE7187"/>
    <w:rsid w:val="00F0401B"/>
    <w:rsid w:val="00F10453"/>
    <w:rsid w:val="00F20764"/>
    <w:rsid w:val="00F24B8D"/>
    <w:rsid w:val="00F25578"/>
    <w:rsid w:val="00F3614C"/>
    <w:rsid w:val="00F5665F"/>
    <w:rsid w:val="00F73212"/>
    <w:rsid w:val="00FB64CC"/>
    <w:rsid w:val="00FE07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F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230990"/>
    <w:pPr>
      <w:widowControl w:val="0"/>
      <w:suppressAutoHyphens/>
      <w:spacing w:after="0" w:line="240" w:lineRule="auto"/>
    </w:pPr>
    <w:rPr>
      <w:rFonts w:ascii="Courier New" w:eastAsia="Times New Roman" w:hAnsi="Courier New" w:cs="Courier New"/>
      <w:sz w:val="20"/>
      <w:szCs w:val="20"/>
      <w:lang w:eastAsia="zh-CN"/>
    </w:rPr>
  </w:style>
  <w:style w:type="paragraph" w:customStyle="1" w:styleId="ConsNormal">
    <w:name w:val="ConsNormal"/>
    <w:rsid w:val="001E1F57"/>
    <w:pPr>
      <w:widowControl w:val="0"/>
      <w:suppressAutoHyphens/>
      <w:spacing w:after="0" w:line="240" w:lineRule="auto"/>
      <w:ind w:firstLine="720"/>
    </w:pPr>
    <w:rPr>
      <w:rFonts w:ascii="Arial" w:eastAsia="Times New Roman" w:hAnsi="Arial" w:cs="Arial"/>
      <w:sz w:val="20"/>
      <w:szCs w:val="20"/>
      <w:lang w:eastAsia="zh-CN"/>
    </w:rPr>
  </w:style>
  <w:style w:type="paragraph" w:styleId="a3">
    <w:name w:val="List Paragraph"/>
    <w:basedOn w:val="a"/>
    <w:uiPriority w:val="34"/>
    <w:qFormat/>
    <w:rsid w:val="001E1F57"/>
    <w:pPr>
      <w:spacing w:after="160" w:line="256" w:lineRule="auto"/>
      <w:ind w:left="720"/>
      <w:contextualSpacing/>
    </w:pPr>
    <w:rPr>
      <w:rFonts w:ascii="Calibri" w:eastAsia="Calibri" w:hAnsi="Calibri" w:cs="Times New Roman"/>
    </w:rPr>
  </w:style>
  <w:style w:type="character" w:customStyle="1" w:styleId="a4">
    <w:name w:val="Цветовое выделение"/>
    <w:uiPriority w:val="99"/>
    <w:rsid w:val="00A52D04"/>
    <w:rPr>
      <w:b/>
      <w:color w:val="000080"/>
      <w:sz w:val="26"/>
    </w:rPr>
  </w:style>
  <w:style w:type="paragraph" w:customStyle="1" w:styleId="a5">
    <w:name w:val="Таблицы (моноширинный)"/>
    <w:basedOn w:val="a"/>
    <w:next w:val="a"/>
    <w:uiPriority w:val="99"/>
    <w:rsid w:val="00A52D04"/>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paragraph" w:customStyle="1" w:styleId="ConsPlusNormal">
    <w:name w:val="ConsPlusNormal"/>
    <w:rsid w:val="008E27CA"/>
    <w:pPr>
      <w:suppressAutoHyphens/>
      <w:spacing w:after="0" w:line="240" w:lineRule="auto"/>
    </w:pPr>
    <w:rPr>
      <w:rFonts w:ascii="Times New Roman" w:eastAsia="Times New Roman" w:hAnsi="Times New Roman" w:cs="Tahoma"/>
      <w:sz w:val="24"/>
      <w:szCs w:val="24"/>
      <w:lang w:eastAsia="zh-CN" w:bidi="hi-IN"/>
    </w:rPr>
  </w:style>
  <w:style w:type="paragraph" w:styleId="a6">
    <w:name w:val="Balloon Text"/>
    <w:basedOn w:val="a"/>
    <w:link w:val="a7"/>
    <w:uiPriority w:val="99"/>
    <w:semiHidden/>
    <w:unhideWhenUsed/>
    <w:rsid w:val="00680A8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80A87"/>
    <w:rPr>
      <w:rFonts w:ascii="Segoe UI" w:hAnsi="Segoe UI" w:cs="Segoe UI"/>
      <w:sz w:val="18"/>
      <w:szCs w:val="18"/>
    </w:rPr>
  </w:style>
  <w:style w:type="paragraph" w:customStyle="1" w:styleId="ConsPlusTitle">
    <w:name w:val="ConsPlusTitle"/>
    <w:uiPriority w:val="99"/>
    <w:rsid w:val="00FE07A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8">
    <w:name w:val="Body Text"/>
    <w:basedOn w:val="a"/>
    <w:link w:val="a9"/>
    <w:uiPriority w:val="99"/>
    <w:rsid w:val="00E20417"/>
    <w:pPr>
      <w:spacing w:after="0" w:line="240" w:lineRule="auto"/>
    </w:pPr>
    <w:rPr>
      <w:rFonts w:ascii="Times New Roman" w:eastAsia="Times New Roman" w:hAnsi="Times New Roman" w:cs="Times New Roman"/>
      <w:sz w:val="28"/>
      <w:szCs w:val="24"/>
      <w:lang w:eastAsia="ru-RU"/>
    </w:rPr>
  </w:style>
  <w:style w:type="character" w:customStyle="1" w:styleId="a9">
    <w:name w:val="Основной текст Знак"/>
    <w:basedOn w:val="a0"/>
    <w:link w:val="a8"/>
    <w:uiPriority w:val="99"/>
    <w:rsid w:val="00E20417"/>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210843449">
      <w:bodyDiv w:val="1"/>
      <w:marLeft w:val="0"/>
      <w:marRight w:val="0"/>
      <w:marTop w:val="0"/>
      <w:marBottom w:val="0"/>
      <w:divBdr>
        <w:top w:val="none" w:sz="0" w:space="0" w:color="auto"/>
        <w:left w:val="none" w:sz="0" w:space="0" w:color="auto"/>
        <w:bottom w:val="none" w:sz="0" w:space="0" w:color="auto"/>
        <w:right w:val="none" w:sz="0" w:space="0" w:color="auto"/>
      </w:divBdr>
    </w:div>
    <w:div w:id="308293565">
      <w:bodyDiv w:val="1"/>
      <w:marLeft w:val="0"/>
      <w:marRight w:val="0"/>
      <w:marTop w:val="0"/>
      <w:marBottom w:val="0"/>
      <w:divBdr>
        <w:top w:val="none" w:sz="0" w:space="0" w:color="auto"/>
        <w:left w:val="none" w:sz="0" w:space="0" w:color="auto"/>
        <w:bottom w:val="none" w:sz="0" w:space="0" w:color="auto"/>
        <w:right w:val="none" w:sz="0" w:space="0" w:color="auto"/>
      </w:divBdr>
    </w:div>
    <w:div w:id="1135677716">
      <w:bodyDiv w:val="1"/>
      <w:marLeft w:val="0"/>
      <w:marRight w:val="0"/>
      <w:marTop w:val="0"/>
      <w:marBottom w:val="0"/>
      <w:divBdr>
        <w:top w:val="none" w:sz="0" w:space="0" w:color="auto"/>
        <w:left w:val="none" w:sz="0" w:space="0" w:color="auto"/>
        <w:bottom w:val="none" w:sz="0" w:space="0" w:color="auto"/>
        <w:right w:val="none" w:sz="0" w:space="0" w:color="auto"/>
      </w:divBdr>
    </w:div>
    <w:div w:id="208479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16363F-7C15-4003-B77F-E892968A1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1262</Words>
  <Characters>7196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kadry</dc:creator>
  <cp:lastModifiedBy>kadry</cp:lastModifiedBy>
  <cp:revision>42</cp:revision>
  <cp:lastPrinted>2022-07-15T11:02:00Z</cp:lastPrinted>
  <dcterms:created xsi:type="dcterms:W3CDTF">2021-04-19T05:23:00Z</dcterms:created>
  <dcterms:modified xsi:type="dcterms:W3CDTF">2024-03-19T07:36:00Z</dcterms:modified>
</cp:coreProperties>
</file>